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D8B3D" w14:textId="77777777" w:rsidR="005C19A0" w:rsidRDefault="00000000">
      <w:pPr>
        <w:spacing w:after="0" w:line="240" w:lineRule="auto"/>
        <w:jc w:val="center"/>
        <w:rPr>
          <w:b/>
          <w:sz w:val="20"/>
          <w:szCs w:val="20"/>
        </w:rPr>
      </w:pPr>
      <w:r>
        <w:rPr>
          <w:b/>
          <w:sz w:val="20"/>
          <w:szCs w:val="20"/>
        </w:rPr>
        <w:t>POL 201.30 – Introduction to Statistical Methods in Political Science</w:t>
      </w:r>
    </w:p>
    <w:p w14:paraId="7C33483F" w14:textId="77777777" w:rsidR="005C19A0" w:rsidRDefault="00000000">
      <w:pPr>
        <w:spacing w:after="0" w:line="240" w:lineRule="auto"/>
        <w:jc w:val="center"/>
        <w:rPr>
          <w:b/>
          <w:sz w:val="20"/>
          <w:szCs w:val="20"/>
        </w:rPr>
      </w:pPr>
      <w:r>
        <w:rPr>
          <w:b/>
          <w:sz w:val="20"/>
          <w:szCs w:val="20"/>
        </w:rPr>
        <w:t xml:space="preserve">Online </w:t>
      </w:r>
      <w:proofErr w:type="gramStart"/>
      <w:r>
        <w:rPr>
          <w:b/>
          <w:sz w:val="20"/>
          <w:szCs w:val="20"/>
        </w:rPr>
        <w:t>Quiz #2 –</w:t>
      </w:r>
      <w:proofErr w:type="gramEnd"/>
      <w:r>
        <w:rPr>
          <w:b/>
          <w:sz w:val="20"/>
          <w:szCs w:val="20"/>
        </w:rPr>
        <w:t xml:space="preserve"> Solution Key</w:t>
      </w:r>
    </w:p>
    <w:p w14:paraId="566795B7" w14:textId="77777777" w:rsidR="005C19A0" w:rsidRDefault="005C19A0">
      <w:pPr>
        <w:spacing w:after="0" w:line="240" w:lineRule="auto"/>
        <w:jc w:val="center"/>
        <w:rPr>
          <w:b/>
          <w:sz w:val="20"/>
          <w:szCs w:val="20"/>
        </w:rPr>
      </w:pPr>
    </w:p>
    <w:tbl>
      <w:tblPr>
        <w:tblStyle w:val="a"/>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5C19A0" w14:paraId="5928AA27" w14:textId="77777777">
        <w:tc>
          <w:tcPr>
            <w:tcW w:w="10790" w:type="dxa"/>
          </w:tcPr>
          <w:p w14:paraId="5EE77EFF" w14:textId="77777777" w:rsidR="005C19A0" w:rsidRDefault="00000000">
            <w:pPr>
              <w:rPr>
                <w:b/>
                <w:sz w:val="20"/>
                <w:szCs w:val="20"/>
              </w:rPr>
            </w:pPr>
            <w:r>
              <w:rPr>
                <w:b/>
                <w:sz w:val="20"/>
                <w:szCs w:val="20"/>
              </w:rPr>
              <w:t xml:space="preserve">Total Quiz Score: </w:t>
            </w:r>
          </w:p>
          <w:p w14:paraId="71FFDD97" w14:textId="77777777" w:rsidR="005C19A0" w:rsidRDefault="00000000">
            <w:pPr>
              <w:numPr>
                <w:ilvl w:val="0"/>
                <w:numId w:val="4"/>
              </w:numPr>
              <w:pBdr>
                <w:top w:val="nil"/>
                <w:left w:val="nil"/>
                <w:bottom w:val="nil"/>
                <w:right w:val="nil"/>
                <w:between w:val="nil"/>
              </w:pBdr>
              <w:spacing w:after="160" w:line="259" w:lineRule="auto"/>
              <w:rPr>
                <w:b/>
                <w:color w:val="000000"/>
                <w:sz w:val="20"/>
                <w:szCs w:val="20"/>
              </w:rPr>
            </w:pPr>
            <w:r>
              <w:rPr>
                <w:b/>
                <w:sz w:val="20"/>
                <w:szCs w:val="20"/>
              </w:rPr>
              <w:t>8</w:t>
            </w:r>
            <w:r>
              <w:rPr>
                <w:b/>
                <w:color w:val="000000"/>
                <w:sz w:val="20"/>
                <w:szCs w:val="20"/>
              </w:rPr>
              <w:t xml:space="preserve"> points.</w:t>
            </w:r>
          </w:p>
          <w:p w14:paraId="7FE4EBB4" w14:textId="77777777" w:rsidR="005C19A0" w:rsidRDefault="00000000">
            <w:pPr>
              <w:rPr>
                <w:color w:val="000000"/>
                <w:sz w:val="20"/>
                <w:szCs w:val="20"/>
              </w:rPr>
            </w:pPr>
            <w:r>
              <w:rPr>
                <w:sz w:val="20"/>
                <w:szCs w:val="20"/>
                <w:u w:val="single"/>
              </w:rPr>
              <w:t>Notes</w:t>
            </w:r>
            <w:r>
              <w:rPr>
                <w:sz w:val="20"/>
                <w:szCs w:val="20"/>
              </w:rPr>
              <w:t xml:space="preserve">: </w:t>
            </w:r>
          </w:p>
          <w:p w14:paraId="0C33505B" w14:textId="77777777" w:rsidR="005C19A0" w:rsidRDefault="00000000">
            <w:pPr>
              <w:numPr>
                <w:ilvl w:val="0"/>
                <w:numId w:val="3"/>
              </w:numPr>
              <w:pBdr>
                <w:top w:val="nil"/>
                <w:left w:val="nil"/>
                <w:bottom w:val="nil"/>
                <w:right w:val="nil"/>
                <w:between w:val="nil"/>
              </w:pBdr>
              <w:spacing w:line="259" w:lineRule="auto"/>
              <w:rPr>
                <w:color w:val="000000"/>
                <w:sz w:val="20"/>
                <w:szCs w:val="20"/>
              </w:rPr>
            </w:pPr>
            <w:r>
              <w:rPr>
                <w:color w:val="000000"/>
                <w:sz w:val="20"/>
                <w:szCs w:val="20"/>
              </w:rPr>
              <w:t>For “</w:t>
            </w:r>
            <w:r>
              <w:rPr>
                <w:b/>
                <w:color w:val="000000"/>
                <w:sz w:val="20"/>
                <w:szCs w:val="20"/>
              </w:rPr>
              <w:t>Select All That Apply</w:t>
            </w:r>
            <w:r>
              <w:rPr>
                <w:color w:val="000000"/>
                <w:sz w:val="20"/>
                <w:szCs w:val="20"/>
              </w:rPr>
              <w:t>” questions:</w:t>
            </w:r>
          </w:p>
          <w:p w14:paraId="279E5F31" w14:textId="2154E297" w:rsidR="005C19A0" w:rsidRDefault="00000000">
            <w:pPr>
              <w:numPr>
                <w:ilvl w:val="1"/>
                <w:numId w:val="3"/>
              </w:numPr>
              <w:pBdr>
                <w:top w:val="nil"/>
                <w:left w:val="nil"/>
                <w:bottom w:val="nil"/>
                <w:right w:val="nil"/>
                <w:between w:val="nil"/>
              </w:pBdr>
              <w:spacing w:line="259" w:lineRule="auto"/>
              <w:rPr>
                <w:color w:val="000000"/>
                <w:sz w:val="20"/>
                <w:szCs w:val="20"/>
              </w:rPr>
            </w:pPr>
            <w:r>
              <w:rPr>
                <w:color w:val="000000"/>
                <w:sz w:val="20"/>
                <w:szCs w:val="20"/>
              </w:rPr>
              <w:t>The “</w:t>
            </w:r>
            <w:proofErr w:type="gramStart"/>
            <w:r w:rsidR="0063456D" w:rsidRPr="0063456D">
              <w:rPr>
                <w:rFonts w:ascii="Segoe UI Emoji" w:hAnsi="Segoe UI Emoji" w:cs="Segoe UI Emoji"/>
                <w:b/>
                <w:sz w:val="20"/>
                <w:szCs w:val="20"/>
              </w:rPr>
              <w:t>✅</w:t>
            </w:r>
            <w:r w:rsidR="0063456D">
              <w:rPr>
                <w:color w:val="000000"/>
                <w:sz w:val="20"/>
                <w:szCs w:val="20"/>
              </w:rPr>
              <w:t>”</w:t>
            </w:r>
            <w:r>
              <w:rPr>
                <w:color w:val="000000"/>
                <w:sz w:val="20"/>
                <w:szCs w:val="20"/>
              </w:rPr>
              <w:t>symbol</w:t>
            </w:r>
            <w:proofErr w:type="gramEnd"/>
            <w:r>
              <w:rPr>
                <w:color w:val="000000"/>
                <w:sz w:val="20"/>
                <w:szCs w:val="20"/>
              </w:rPr>
              <w:t xml:space="preserve"> next to a bolded option indicates a </w:t>
            </w:r>
            <w:r>
              <w:rPr>
                <w:i/>
                <w:color w:val="000000"/>
                <w:sz w:val="20"/>
                <w:szCs w:val="20"/>
              </w:rPr>
              <w:t>correct</w:t>
            </w:r>
            <w:r>
              <w:rPr>
                <w:color w:val="000000"/>
                <w:sz w:val="20"/>
                <w:szCs w:val="20"/>
              </w:rPr>
              <w:t xml:space="preserve"> selection.</w:t>
            </w:r>
          </w:p>
          <w:p w14:paraId="01B6B41F" w14:textId="096EA13D" w:rsidR="005C19A0" w:rsidRDefault="00000000">
            <w:pPr>
              <w:numPr>
                <w:ilvl w:val="1"/>
                <w:numId w:val="3"/>
              </w:numPr>
              <w:pBdr>
                <w:top w:val="nil"/>
                <w:left w:val="nil"/>
                <w:bottom w:val="nil"/>
                <w:right w:val="nil"/>
                <w:between w:val="nil"/>
              </w:pBdr>
              <w:spacing w:after="160" w:line="259" w:lineRule="auto"/>
              <w:rPr>
                <w:b/>
                <w:color w:val="000000"/>
                <w:sz w:val="20"/>
                <w:szCs w:val="20"/>
              </w:rPr>
            </w:pPr>
            <w:r>
              <w:rPr>
                <w:color w:val="000000"/>
                <w:sz w:val="20"/>
                <w:szCs w:val="20"/>
              </w:rPr>
              <w:t>The “</w:t>
            </w:r>
            <w:r w:rsidR="0063456D" w:rsidRPr="0063456D">
              <w:rPr>
                <w:rFonts w:ascii="Segoe UI Emoji" w:hAnsi="Segoe UI Emoji" w:cs="Segoe UI Emoji"/>
                <w:color w:val="FF0000"/>
                <w:sz w:val="20"/>
                <w:szCs w:val="20"/>
              </w:rPr>
              <w:t>❎</w:t>
            </w:r>
            <w:r w:rsidR="0063456D">
              <w:rPr>
                <w:rFonts w:ascii="Segoe UI Emoji" w:hAnsi="Segoe UI Emoji" w:cs="Segoe UI Emoji"/>
                <w:color w:val="000000"/>
                <w:sz w:val="20"/>
                <w:szCs w:val="20"/>
              </w:rPr>
              <w:t>”</w:t>
            </w:r>
            <w:r>
              <w:rPr>
                <w:color w:val="000000"/>
                <w:sz w:val="20"/>
                <w:szCs w:val="20"/>
              </w:rPr>
              <w:t xml:space="preserve"> symbol next to an option indicates an </w:t>
            </w:r>
            <w:r>
              <w:rPr>
                <w:i/>
                <w:color w:val="000000"/>
                <w:sz w:val="20"/>
                <w:szCs w:val="20"/>
              </w:rPr>
              <w:t>incorrect</w:t>
            </w:r>
            <w:r>
              <w:rPr>
                <w:color w:val="000000"/>
                <w:sz w:val="20"/>
                <w:szCs w:val="20"/>
              </w:rPr>
              <w:t xml:space="preserve"> selection.</w:t>
            </w:r>
          </w:p>
        </w:tc>
      </w:tr>
    </w:tbl>
    <w:p w14:paraId="08149069" w14:textId="77777777" w:rsidR="005C19A0" w:rsidRDefault="005C19A0">
      <w:pPr>
        <w:spacing w:after="0" w:line="240" w:lineRule="auto"/>
        <w:rPr>
          <w:b/>
          <w:sz w:val="20"/>
          <w:szCs w:val="20"/>
        </w:rPr>
      </w:pPr>
    </w:p>
    <w:p w14:paraId="17F4C864" w14:textId="77777777" w:rsidR="005C19A0" w:rsidRDefault="00000000">
      <w:pPr>
        <w:spacing w:after="0" w:line="240" w:lineRule="auto"/>
        <w:rPr>
          <w:b/>
          <w:sz w:val="20"/>
          <w:szCs w:val="20"/>
        </w:rPr>
      </w:pPr>
      <w:r>
        <w:rPr>
          <w:b/>
          <w:sz w:val="20"/>
          <w:szCs w:val="20"/>
        </w:rPr>
        <w:t>Question 1 (6 points)</w:t>
      </w:r>
    </w:p>
    <w:p w14:paraId="24B8594E" w14:textId="77777777" w:rsidR="005C19A0" w:rsidRDefault="00000000" w:rsidP="0063456D">
      <w:pPr>
        <w:spacing w:before="240" w:after="240" w:line="240" w:lineRule="auto"/>
        <w:jc w:val="center"/>
        <w:rPr>
          <w:sz w:val="20"/>
          <w:szCs w:val="20"/>
        </w:rPr>
      </w:pPr>
      <w:r>
        <w:rPr>
          <w:noProof/>
          <w:sz w:val="20"/>
          <w:szCs w:val="20"/>
        </w:rPr>
        <w:drawing>
          <wp:inline distT="114300" distB="114300" distL="114300" distR="114300" wp14:anchorId="77C6872B" wp14:editId="163C8106">
            <wp:extent cx="4836583" cy="313571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836583" cy="3135718"/>
                    </a:xfrm>
                    <a:prstGeom prst="rect">
                      <a:avLst/>
                    </a:prstGeom>
                    <a:ln/>
                  </pic:spPr>
                </pic:pic>
              </a:graphicData>
            </a:graphic>
          </wp:inline>
        </w:drawing>
      </w:r>
    </w:p>
    <w:p w14:paraId="4F46C8EC" w14:textId="77777777" w:rsidR="005C19A0" w:rsidRDefault="00000000">
      <w:pPr>
        <w:spacing w:before="240" w:after="240" w:line="240" w:lineRule="auto"/>
        <w:rPr>
          <w:rFonts w:ascii="Lato" w:eastAsia="Lato" w:hAnsi="Lato" w:cs="Lato"/>
          <w:sz w:val="20"/>
          <w:szCs w:val="20"/>
        </w:rPr>
      </w:pPr>
      <w:r>
        <w:rPr>
          <w:sz w:val="20"/>
          <w:szCs w:val="20"/>
        </w:rPr>
        <w:t xml:space="preserve">Pay close attention to the figure and all its elements, including the text below. Note that </w:t>
      </w:r>
      <w:r>
        <w:rPr>
          <w:rFonts w:ascii="Georgia" w:eastAsia="Georgia" w:hAnsi="Georgia" w:cs="Georgia"/>
          <w:sz w:val="20"/>
          <w:szCs w:val="20"/>
        </w:rPr>
        <w:t>[</w:t>
      </w:r>
      <w:r>
        <w:rPr>
          <w:rFonts w:ascii="Georgia" w:eastAsia="Georgia" w:hAnsi="Georgia" w:cs="Georgia"/>
          <w:i/>
          <w:sz w:val="20"/>
          <w:szCs w:val="20"/>
        </w:rPr>
        <w:t>a</w:t>
      </w:r>
      <w:r>
        <w:rPr>
          <w:rFonts w:ascii="Georgia" w:eastAsia="Georgia" w:hAnsi="Georgia" w:cs="Georgia"/>
          <w:sz w:val="20"/>
          <w:szCs w:val="20"/>
        </w:rPr>
        <w:t xml:space="preserve">, </w:t>
      </w:r>
      <w:r>
        <w:rPr>
          <w:rFonts w:ascii="Georgia" w:eastAsia="Georgia" w:hAnsi="Georgia" w:cs="Georgia"/>
          <w:i/>
          <w:sz w:val="20"/>
          <w:szCs w:val="20"/>
        </w:rPr>
        <w:t>b</w:t>
      </w:r>
      <w:r>
        <w:rPr>
          <w:rFonts w:ascii="Georgia" w:eastAsia="Georgia" w:hAnsi="Georgia" w:cs="Georgia"/>
          <w:sz w:val="20"/>
          <w:szCs w:val="20"/>
        </w:rPr>
        <w:t>]</w:t>
      </w:r>
      <w:r>
        <w:rPr>
          <w:sz w:val="20"/>
          <w:szCs w:val="20"/>
        </w:rPr>
        <w:t xml:space="preserve"> represents a closed interval, that is, both </w:t>
      </w:r>
      <w:r>
        <w:rPr>
          <w:rFonts w:ascii="Georgia" w:eastAsia="Georgia" w:hAnsi="Georgia" w:cs="Georgia"/>
          <w:i/>
          <w:sz w:val="20"/>
          <w:szCs w:val="20"/>
        </w:rPr>
        <w:t>a</w:t>
      </w:r>
      <w:r>
        <w:rPr>
          <w:sz w:val="20"/>
          <w:szCs w:val="20"/>
        </w:rPr>
        <w:t xml:space="preserve"> and </w:t>
      </w:r>
      <w:r>
        <w:rPr>
          <w:rFonts w:ascii="Georgia" w:eastAsia="Georgia" w:hAnsi="Georgia" w:cs="Georgia"/>
          <w:i/>
          <w:sz w:val="20"/>
          <w:szCs w:val="20"/>
        </w:rPr>
        <w:t>b</w:t>
      </w:r>
      <w:r>
        <w:rPr>
          <w:sz w:val="20"/>
          <w:szCs w:val="20"/>
        </w:rPr>
        <w:t xml:space="preserve"> are included. In contrast, </w:t>
      </w:r>
      <w:r>
        <w:rPr>
          <w:rFonts w:ascii="Georgia" w:eastAsia="Georgia" w:hAnsi="Georgia" w:cs="Georgia"/>
          <w:sz w:val="20"/>
          <w:szCs w:val="20"/>
        </w:rPr>
        <w:t>[</w:t>
      </w:r>
      <w:r>
        <w:rPr>
          <w:rFonts w:ascii="Georgia" w:eastAsia="Georgia" w:hAnsi="Georgia" w:cs="Georgia"/>
          <w:i/>
          <w:sz w:val="20"/>
          <w:szCs w:val="20"/>
        </w:rPr>
        <w:t>a</w:t>
      </w:r>
      <w:r>
        <w:rPr>
          <w:rFonts w:ascii="Georgia" w:eastAsia="Georgia" w:hAnsi="Georgia" w:cs="Georgia"/>
          <w:sz w:val="20"/>
          <w:szCs w:val="20"/>
        </w:rPr>
        <w:t xml:space="preserve">, </w:t>
      </w:r>
      <w:r>
        <w:rPr>
          <w:rFonts w:ascii="Georgia" w:eastAsia="Georgia" w:hAnsi="Georgia" w:cs="Georgia"/>
          <w:i/>
          <w:sz w:val="20"/>
          <w:szCs w:val="20"/>
        </w:rPr>
        <w:t>b</w:t>
      </w:r>
      <w:r>
        <w:rPr>
          <w:rFonts w:ascii="Georgia" w:eastAsia="Georgia" w:hAnsi="Georgia" w:cs="Georgia"/>
          <w:sz w:val="20"/>
          <w:szCs w:val="20"/>
        </w:rPr>
        <w:t>)</w:t>
      </w:r>
      <w:r>
        <w:rPr>
          <w:rFonts w:ascii="Lato" w:eastAsia="Lato" w:hAnsi="Lato" w:cs="Lato"/>
          <w:sz w:val="20"/>
          <w:szCs w:val="20"/>
        </w:rPr>
        <w:t xml:space="preserve"> </w:t>
      </w:r>
      <w:r w:rsidRPr="0063456D">
        <w:rPr>
          <w:sz w:val="20"/>
          <w:szCs w:val="20"/>
        </w:rPr>
        <w:t>is a half-open interval, that is, a is included but b is not.</w:t>
      </w:r>
      <w:r>
        <w:rPr>
          <w:rFonts w:ascii="Lato" w:eastAsia="Lato" w:hAnsi="Lato" w:cs="Lato"/>
          <w:sz w:val="20"/>
          <w:szCs w:val="20"/>
        </w:rPr>
        <w:t xml:space="preserve"> </w:t>
      </w:r>
    </w:p>
    <w:p w14:paraId="6996D96D" w14:textId="77777777" w:rsidR="005C19A0" w:rsidRDefault="00000000">
      <w:pPr>
        <w:spacing w:before="240" w:after="240" w:line="240" w:lineRule="auto"/>
        <w:rPr>
          <w:sz w:val="20"/>
          <w:szCs w:val="20"/>
        </w:rPr>
      </w:pPr>
      <w:r>
        <w:rPr>
          <w:sz w:val="20"/>
          <w:szCs w:val="20"/>
        </w:rPr>
        <w:t xml:space="preserve">From the following options, </w:t>
      </w:r>
      <w:r>
        <w:rPr>
          <w:b/>
          <w:sz w:val="20"/>
          <w:szCs w:val="20"/>
        </w:rPr>
        <w:t>select all that apply</w:t>
      </w:r>
      <w:r>
        <w:rPr>
          <w:sz w:val="20"/>
          <w:szCs w:val="20"/>
        </w:rPr>
        <w:t>:</w:t>
      </w:r>
    </w:p>
    <w:p w14:paraId="5B2026AD" w14:textId="77777777" w:rsidR="005C19A0" w:rsidRDefault="00000000">
      <w:pPr>
        <w:spacing w:before="240" w:after="240" w:line="240" w:lineRule="auto"/>
        <w:rPr>
          <w:sz w:val="20"/>
          <w:szCs w:val="20"/>
        </w:rPr>
      </w:pPr>
      <w:r>
        <w:rPr>
          <w:i/>
          <w:sz w:val="20"/>
          <w:szCs w:val="20"/>
        </w:rPr>
        <w:t>(</w:t>
      </w:r>
      <w:r>
        <w:rPr>
          <w:b/>
          <w:i/>
          <w:sz w:val="20"/>
          <w:szCs w:val="20"/>
        </w:rPr>
        <w:t>Note</w:t>
      </w:r>
      <w:r>
        <w:rPr>
          <w:i/>
          <w:sz w:val="20"/>
          <w:szCs w:val="20"/>
        </w:rPr>
        <w:t>: Incorrect/false selections will discount partial credit from this question)</w:t>
      </w:r>
    </w:p>
    <w:p w14:paraId="7B78B341" w14:textId="77777777" w:rsidR="005C19A0" w:rsidRDefault="00000000">
      <w:pPr>
        <w:spacing w:after="0" w:line="240" w:lineRule="auto"/>
        <w:rPr>
          <w:sz w:val="20"/>
          <w:szCs w:val="20"/>
        </w:rPr>
      </w:pPr>
      <w:r>
        <w:rPr>
          <w:sz w:val="20"/>
          <w:szCs w:val="20"/>
          <w:u w:val="single"/>
        </w:rPr>
        <w:t>Question 1. options</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0309"/>
      </w:tblGrid>
      <w:tr w:rsidR="0063456D" w14:paraId="0B113D2A" w14:textId="77777777" w:rsidTr="0063456D">
        <w:tc>
          <w:tcPr>
            <w:tcW w:w="355" w:type="dxa"/>
          </w:tcPr>
          <w:p w14:paraId="00AA6DB5" w14:textId="15D4D80C" w:rsidR="0063456D" w:rsidRDefault="0063456D" w:rsidP="0063456D">
            <w:pPr>
              <w:rPr>
                <w:sz w:val="20"/>
                <w:szCs w:val="20"/>
              </w:rPr>
            </w:pPr>
            <w:r w:rsidRPr="00F847C1">
              <w:rPr>
                <w:rFonts w:ascii="Segoe UI Emoji" w:hAnsi="Segoe UI Emoji" w:cs="Segoe UI Emoji"/>
                <w:b/>
                <w:sz w:val="20"/>
                <w:szCs w:val="20"/>
              </w:rPr>
              <w:t>✅</w:t>
            </w:r>
          </w:p>
        </w:tc>
        <w:tc>
          <w:tcPr>
            <w:tcW w:w="10435" w:type="dxa"/>
          </w:tcPr>
          <w:p w14:paraId="253F5E4C" w14:textId="7BC0283E" w:rsidR="0063456D" w:rsidRDefault="0063456D" w:rsidP="0063456D">
            <w:pPr>
              <w:rPr>
                <w:sz w:val="20"/>
                <w:szCs w:val="20"/>
              </w:rPr>
            </w:pPr>
            <w:r w:rsidRPr="00F847C1">
              <w:rPr>
                <w:sz w:val="20"/>
                <w:szCs w:val="20"/>
              </w:rPr>
              <w:t xml:space="preserve">The data set that was used to generate the histogram corresponds to the </w:t>
            </w:r>
            <w:proofErr w:type="gramStart"/>
            <w:r w:rsidRPr="00F847C1">
              <w:rPr>
                <w:sz w:val="20"/>
                <w:szCs w:val="20"/>
              </w:rPr>
              <w:t>sample: {</w:t>
            </w:r>
            <w:proofErr w:type="gramEnd"/>
            <w:r w:rsidRPr="00F847C1">
              <w:rPr>
                <w:sz w:val="20"/>
                <w:szCs w:val="20"/>
              </w:rPr>
              <w:t>2, 3, 1, 5, 4, 2, 6, 11, 3, 9, 6, 4, 8, 3, 6} (</w:t>
            </w:r>
            <w:r w:rsidRPr="00F847C1">
              <w:rPr>
                <w:i/>
                <w:sz w:val="20"/>
                <w:szCs w:val="20"/>
              </w:rPr>
              <w:t>+1 if selected, -1 if NOT selected</w:t>
            </w:r>
            <w:r w:rsidRPr="00F847C1">
              <w:rPr>
                <w:sz w:val="20"/>
                <w:szCs w:val="20"/>
              </w:rPr>
              <w:t xml:space="preserve">) </w:t>
            </w:r>
          </w:p>
        </w:tc>
      </w:tr>
      <w:tr w:rsidR="0063456D" w14:paraId="08E36B74" w14:textId="77777777" w:rsidTr="0063456D">
        <w:tc>
          <w:tcPr>
            <w:tcW w:w="355" w:type="dxa"/>
          </w:tcPr>
          <w:p w14:paraId="2F64320A" w14:textId="15518A28" w:rsidR="0063456D" w:rsidRDefault="0063456D" w:rsidP="0063456D">
            <w:pPr>
              <w:rPr>
                <w:sz w:val="20"/>
                <w:szCs w:val="20"/>
              </w:rPr>
            </w:pPr>
            <w:r w:rsidRPr="00F847C1">
              <w:rPr>
                <w:rFonts w:ascii="Segoe UI Emoji" w:hAnsi="Segoe UI Emoji" w:cs="Segoe UI Emoji"/>
                <w:color w:val="FF0000"/>
                <w:sz w:val="20"/>
                <w:szCs w:val="20"/>
              </w:rPr>
              <w:t>❎</w:t>
            </w:r>
          </w:p>
        </w:tc>
        <w:tc>
          <w:tcPr>
            <w:tcW w:w="10435" w:type="dxa"/>
          </w:tcPr>
          <w:p w14:paraId="31E06730" w14:textId="35FBBB69" w:rsidR="0063456D" w:rsidRDefault="0063456D" w:rsidP="0063456D">
            <w:pPr>
              <w:rPr>
                <w:sz w:val="20"/>
                <w:szCs w:val="20"/>
              </w:rPr>
            </w:pPr>
            <w:r w:rsidRPr="00F847C1">
              <w:rPr>
                <w:sz w:val="20"/>
                <w:szCs w:val="20"/>
              </w:rPr>
              <w:t xml:space="preserve">The </w:t>
            </w:r>
            <w:proofErr w:type="gramStart"/>
            <w:r w:rsidRPr="00F847C1">
              <w:rPr>
                <w:sz w:val="20"/>
                <w:szCs w:val="20"/>
              </w:rPr>
              <w:t>bins'</w:t>
            </w:r>
            <w:proofErr w:type="gramEnd"/>
            <w:r w:rsidRPr="00F847C1">
              <w:rPr>
                <w:sz w:val="20"/>
                <w:szCs w:val="20"/>
              </w:rPr>
              <w:t xml:space="preserve"> width is 2.5 (</w:t>
            </w:r>
            <w:r w:rsidRPr="00F847C1">
              <w:rPr>
                <w:i/>
                <w:sz w:val="20"/>
                <w:szCs w:val="20"/>
              </w:rPr>
              <w:t>+1 if NOT selected, -1 if selected</w:t>
            </w:r>
            <w:r w:rsidRPr="00F847C1">
              <w:rPr>
                <w:sz w:val="20"/>
                <w:szCs w:val="20"/>
              </w:rPr>
              <w:t>)</w:t>
            </w:r>
          </w:p>
        </w:tc>
      </w:tr>
      <w:tr w:rsidR="0063456D" w14:paraId="6AF7BDAF" w14:textId="77777777" w:rsidTr="0063456D">
        <w:tc>
          <w:tcPr>
            <w:tcW w:w="355" w:type="dxa"/>
          </w:tcPr>
          <w:p w14:paraId="179DF628" w14:textId="5B4310A2" w:rsidR="0063456D" w:rsidRDefault="0063456D" w:rsidP="0063456D">
            <w:pPr>
              <w:rPr>
                <w:sz w:val="20"/>
                <w:szCs w:val="20"/>
              </w:rPr>
            </w:pPr>
            <w:r w:rsidRPr="00F847C1">
              <w:rPr>
                <w:rFonts w:ascii="Segoe UI Emoji" w:hAnsi="Segoe UI Emoji" w:cs="Segoe UI Emoji"/>
                <w:b/>
                <w:sz w:val="20"/>
                <w:szCs w:val="20"/>
              </w:rPr>
              <w:t>✅</w:t>
            </w:r>
          </w:p>
        </w:tc>
        <w:tc>
          <w:tcPr>
            <w:tcW w:w="10435" w:type="dxa"/>
          </w:tcPr>
          <w:p w14:paraId="21F9106C" w14:textId="3FEF52AA" w:rsidR="0063456D" w:rsidRDefault="0063456D" w:rsidP="0063456D">
            <w:pPr>
              <w:rPr>
                <w:sz w:val="20"/>
                <w:szCs w:val="20"/>
              </w:rPr>
            </w:pPr>
            <w:r w:rsidRPr="00F847C1">
              <w:rPr>
                <w:sz w:val="20"/>
                <w:szCs w:val="20"/>
              </w:rPr>
              <w:t>The range of Z is 10 (</w:t>
            </w:r>
            <w:r w:rsidRPr="00F847C1">
              <w:rPr>
                <w:i/>
                <w:sz w:val="20"/>
                <w:szCs w:val="20"/>
              </w:rPr>
              <w:t>+1 if selected, -1 if NOT selected</w:t>
            </w:r>
            <w:r w:rsidRPr="00F847C1">
              <w:rPr>
                <w:sz w:val="20"/>
                <w:szCs w:val="20"/>
              </w:rPr>
              <w:t>)</w:t>
            </w:r>
          </w:p>
        </w:tc>
      </w:tr>
      <w:tr w:rsidR="0063456D" w14:paraId="67D41EAA" w14:textId="77777777" w:rsidTr="0063456D">
        <w:tc>
          <w:tcPr>
            <w:tcW w:w="355" w:type="dxa"/>
          </w:tcPr>
          <w:p w14:paraId="3D34DED8" w14:textId="7FF67CC5" w:rsidR="0063456D" w:rsidRDefault="0063456D" w:rsidP="0063456D">
            <w:pPr>
              <w:rPr>
                <w:sz w:val="20"/>
                <w:szCs w:val="20"/>
              </w:rPr>
            </w:pPr>
            <w:r w:rsidRPr="00F847C1">
              <w:rPr>
                <w:rFonts w:ascii="Segoe UI Emoji" w:hAnsi="Segoe UI Emoji" w:cs="Segoe UI Emoji"/>
                <w:color w:val="FF0000"/>
                <w:sz w:val="20"/>
                <w:szCs w:val="20"/>
              </w:rPr>
              <w:t>❎</w:t>
            </w:r>
          </w:p>
        </w:tc>
        <w:tc>
          <w:tcPr>
            <w:tcW w:w="10435" w:type="dxa"/>
          </w:tcPr>
          <w:p w14:paraId="3055D4DE" w14:textId="64252482" w:rsidR="0063456D" w:rsidRDefault="0063456D" w:rsidP="0063456D">
            <w:pPr>
              <w:rPr>
                <w:sz w:val="20"/>
                <w:szCs w:val="20"/>
              </w:rPr>
            </w:pPr>
            <w:r w:rsidRPr="00F847C1">
              <w:rPr>
                <w:sz w:val="20"/>
                <w:szCs w:val="20"/>
              </w:rPr>
              <w:t>The histogram shows a symmetric distribution (</w:t>
            </w:r>
            <w:r w:rsidRPr="00F847C1">
              <w:rPr>
                <w:i/>
                <w:sz w:val="20"/>
                <w:szCs w:val="20"/>
              </w:rPr>
              <w:t>+1 if NOT selected, -1 if selected</w:t>
            </w:r>
            <w:r w:rsidRPr="00F847C1">
              <w:rPr>
                <w:sz w:val="20"/>
                <w:szCs w:val="20"/>
              </w:rPr>
              <w:t>)</w:t>
            </w:r>
          </w:p>
        </w:tc>
      </w:tr>
      <w:tr w:rsidR="0063456D" w14:paraId="391695B4" w14:textId="77777777" w:rsidTr="0063456D">
        <w:tc>
          <w:tcPr>
            <w:tcW w:w="355" w:type="dxa"/>
          </w:tcPr>
          <w:p w14:paraId="4FA94DAD" w14:textId="3CE99884" w:rsidR="0063456D" w:rsidRDefault="0063456D" w:rsidP="0063456D">
            <w:pPr>
              <w:rPr>
                <w:sz w:val="20"/>
                <w:szCs w:val="20"/>
              </w:rPr>
            </w:pPr>
            <w:r w:rsidRPr="00F847C1">
              <w:rPr>
                <w:rFonts w:ascii="Segoe UI Emoji" w:hAnsi="Segoe UI Emoji" w:cs="Segoe UI Emoji"/>
                <w:b/>
                <w:sz w:val="20"/>
                <w:szCs w:val="20"/>
              </w:rPr>
              <w:t>✅</w:t>
            </w:r>
          </w:p>
        </w:tc>
        <w:tc>
          <w:tcPr>
            <w:tcW w:w="10435" w:type="dxa"/>
          </w:tcPr>
          <w:p w14:paraId="2D15D199" w14:textId="207ED622" w:rsidR="0063456D" w:rsidRDefault="0063456D" w:rsidP="0063456D">
            <w:pPr>
              <w:rPr>
                <w:sz w:val="20"/>
                <w:szCs w:val="20"/>
              </w:rPr>
            </w:pPr>
            <w:proofErr w:type="gramStart"/>
            <w:r w:rsidRPr="00F847C1">
              <w:rPr>
                <w:sz w:val="20"/>
                <w:szCs w:val="20"/>
              </w:rPr>
              <w:t>Z's  sample</w:t>
            </w:r>
            <w:proofErr w:type="gramEnd"/>
            <w:r w:rsidRPr="00F847C1">
              <w:rPr>
                <w:sz w:val="20"/>
                <w:szCs w:val="20"/>
              </w:rPr>
              <w:t xml:space="preserve"> standard deviation is 2.8 (</w:t>
            </w:r>
            <w:r w:rsidRPr="00F847C1">
              <w:rPr>
                <w:i/>
                <w:sz w:val="20"/>
                <w:szCs w:val="20"/>
              </w:rPr>
              <w:t>rounded to the first decimal</w:t>
            </w:r>
            <w:r w:rsidRPr="00F847C1">
              <w:rPr>
                <w:sz w:val="20"/>
                <w:szCs w:val="20"/>
              </w:rPr>
              <w:t>) (</w:t>
            </w:r>
            <w:r w:rsidRPr="00F847C1">
              <w:rPr>
                <w:i/>
                <w:sz w:val="20"/>
                <w:szCs w:val="20"/>
              </w:rPr>
              <w:t>+1 if selected, -1 if NOT selected</w:t>
            </w:r>
            <w:r w:rsidRPr="00F847C1">
              <w:rPr>
                <w:sz w:val="20"/>
                <w:szCs w:val="20"/>
              </w:rPr>
              <w:t>)</w:t>
            </w:r>
          </w:p>
        </w:tc>
      </w:tr>
      <w:tr w:rsidR="0063456D" w14:paraId="2D5EAE94" w14:textId="77777777" w:rsidTr="0063456D">
        <w:tc>
          <w:tcPr>
            <w:tcW w:w="355" w:type="dxa"/>
          </w:tcPr>
          <w:p w14:paraId="3279D9EE" w14:textId="69170519" w:rsidR="0063456D" w:rsidRDefault="0063456D" w:rsidP="0063456D">
            <w:pPr>
              <w:rPr>
                <w:sz w:val="20"/>
                <w:szCs w:val="20"/>
              </w:rPr>
            </w:pPr>
            <w:r w:rsidRPr="00F847C1">
              <w:rPr>
                <w:rFonts w:ascii="Segoe UI Emoji" w:hAnsi="Segoe UI Emoji" w:cs="Segoe UI Emoji"/>
                <w:color w:val="FF0000"/>
                <w:sz w:val="20"/>
                <w:szCs w:val="20"/>
              </w:rPr>
              <w:t>❎</w:t>
            </w:r>
          </w:p>
        </w:tc>
        <w:tc>
          <w:tcPr>
            <w:tcW w:w="10435" w:type="dxa"/>
          </w:tcPr>
          <w:p w14:paraId="07AA5A81" w14:textId="0A93F47D" w:rsidR="0063456D" w:rsidRDefault="0063456D" w:rsidP="0063456D">
            <w:pPr>
              <w:rPr>
                <w:sz w:val="20"/>
                <w:szCs w:val="20"/>
              </w:rPr>
            </w:pPr>
            <w:r w:rsidRPr="00F847C1">
              <w:rPr>
                <w:sz w:val="20"/>
                <w:szCs w:val="20"/>
              </w:rPr>
              <w:t xml:space="preserve">The data set that was used to generate the histogram corresponds to the </w:t>
            </w:r>
            <w:proofErr w:type="gramStart"/>
            <w:r w:rsidRPr="00F847C1">
              <w:rPr>
                <w:sz w:val="20"/>
                <w:szCs w:val="20"/>
              </w:rPr>
              <w:t>sample: {</w:t>
            </w:r>
            <w:proofErr w:type="gramEnd"/>
            <w:r w:rsidRPr="00F847C1">
              <w:rPr>
                <w:sz w:val="20"/>
                <w:szCs w:val="20"/>
              </w:rPr>
              <w:t>1, 3, 6, 10, 4, 2, 6, 3, 9, 7, 8, 6, 3, 6, 1, 10, 11, 4} (</w:t>
            </w:r>
            <w:r w:rsidRPr="00F847C1">
              <w:rPr>
                <w:i/>
                <w:sz w:val="20"/>
                <w:szCs w:val="20"/>
              </w:rPr>
              <w:t>+1 if NOT selected, -1 if selected</w:t>
            </w:r>
            <w:r w:rsidRPr="00F847C1">
              <w:rPr>
                <w:sz w:val="20"/>
                <w:szCs w:val="20"/>
              </w:rPr>
              <w:t>)</w:t>
            </w:r>
          </w:p>
        </w:tc>
      </w:tr>
    </w:tbl>
    <w:p w14:paraId="1BD9F981" w14:textId="77777777" w:rsidR="005C19A0" w:rsidRDefault="005C19A0">
      <w:pPr>
        <w:widowControl w:val="0"/>
        <w:spacing w:after="0" w:line="276" w:lineRule="auto"/>
        <w:rPr>
          <w:sz w:val="20"/>
          <w:szCs w:val="20"/>
        </w:rPr>
      </w:pPr>
    </w:p>
    <w:tbl>
      <w:tblPr>
        <w:tblStyle w:val="a0"/>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5C19A0" w14:paraId="49FA37DD" w14:textId="77777777">
        <w:tc>
          <w:tcPr>
            <w:tcW w:w="10790" w:type="dxa"/>
            <w:gridSpan w:val="2"/>
          </w:tcPr>
          <w:p w14:paraId="14458489" w14:textId="77777777" w:rsidR="005C19A0" w:rsidRDefault="00000000">
            <w:pPr>
              <w:rPr>
                <w:b/>
                <w:sz w:val="20"/>
                <w:szCs w:val="20"/>
              </w:rPr>
            </w:pPr>
            <w:r>
              <w:rPr>
                <w:b/>
                <w:sz w:val="20"/>
                <w:szCs w:val="20"/>
              </w:rPr>
              <w:t>Justification:</w:t>
            </w:r>
          </w:p>
        </w:tc>
      </w:tr>
      <w:tr w:rsidR="005C19A0" w14:paraId="7306A91B" w14:textId="77777777">
        <w:tc>
          <w:tcPr>
            <w:tcW w:w="265" w:type="dxa"/>
          </w:tcPr>
          <w:p w14:paraId="1F3DE6B0" w14:textId="77777777" w:rsidR="005C19A0" w:rsidRDefault="005C19A0">
            <w:pPr>
              <w:rPr>
                <w:b/>
                <w:sz w:val="20"/>
                <w:szCs w:val="20"/>
              </w:rPr>
            </w:pPr>
          </w:p>
        </w:tc>
        <w:tc>
          <w:tcPr>
            <w:tcW w:w="10525" w:type="dxa"/>
          </w:tcPr>
          <w:p w14:paraId="24C7B9C4" w14:textId="5F17F99C" w:rsidR="005C19A0" w:rsidRDefault="0063456D">
            <w:pPr>
              <w:numPr>
                <w:ilvl w:val="0"/>
                <w:numId w:val="2"/>
              </w:numPr>
              <w:rPr>
                <w:sz w:val="20"/>
                <w:szCs w:val="20"/>
              </w:rPr>
            </w:pPr>
            <w:r w:rsidRPr="0063456D">
              <w:rPr>
                <w:sz w:val="20"/>
                <w:szCs w:val="20"/>
                <w:u w:val="single"/>
              </w:rPr>
              <w:t>First option</w:t>
            </w:r>
            <w:r>
              <w:rPr>
                <w:sz w:val="20"/>
                <w:szCs w:val="20"/>
              </w:rPr>
              <w:t xml:space="preserve">: </w:t>
            </w:r>
            <w:r>
              <w:rPr>
                <w:b/>
                <w:sz w:val="20"/>
                <w:szCs w:val="20"/>
              </w:rPr>
              <w:t>Correct</w:t>
            </w:r>
            <w:r>
              <w:rPr>
                <w:sz w:val="20"/>
                <w:szCs w:val="20"/>
              </w:rPr>
              <w:t xml:space="preserve">. </w:t>
            </w:r>
            <w:r w:rsidR="00000000">
              <w:rPr>
                <w:sz w:val="20"/>
                <w:szCs w:val="20"/>
              </w:rPr>
              <w:t xml:space="preserve">The data set {2, 3, 1, 5, 4, 2, 6, </w:t>
            </w:r>
            <w:proofErr w:type="gramStart"/>
            <w:r w:rsidR="00000000">
              <w:rPr>
                <w:sz w:val="20"/>
                <w:szCs w:val="20"/>
              </w:rPr>
              <w:t>11</w:t>
            </w:r>
            <w:proofErr w:type="gramEnd"/>
            <w:r w:rsidR="00000000">
              <w:rPr>
                <w:sz w:val="20"/>
                <w:szCs w:val="20"/>
              </w:rPr>
              <w:t>, 3, 9, 6, 4, 8, 3, 6} can be used to generate the histogram above. The main component to understand is the difference between “</w:t>
            </w:r>
            <w:proofErr w:type="gramStart"/>
            <w:r w:rsidR="00000000">
              <w:rPr>
                <w:sz w:val="20"/>
                <w:szCs w:val="20"/>
              </w:rPr>
              <w:t>[]“</w:t>
            </w:r>
            <w:proofErr w:type="gramEnd"/>
            <w:r w:rsidR="00000000">
              <w:rPr>
                <w:sz w:val="20"/>
                <w:szCs w:val="20"/>
              </w:rPr>
              <w:t xml:space="preserve"> and “()“. “[]” means that the number closest to the bracket is included within the bin and “()” means the number closest to the parenthesis is not included in the bin. For example, the first bin [1,3) would have a frequency of 3 because from the </w:t>
            </w:r>
            <w:proofErr w:type="gramStart"/>
            <w:r w:rsidR="00000000">
              <w:rPr>
                <w:sz w:val="20"/>
                <w:szCs w:val="20"/>
              </w:rPr>
              <w:t>sample, {</w:t>
            </w:r>
            <w:proofErr w:type="gramEnd"/>
            <w:r w:rsidR="00000000">
              <w:rPr>
                <w:sz w:val="20"/>
                <w:szCs w:val="20"/>
              </w:rPr>
              <w:t xml:space="preserve">2,1,2} would be included. The next bins would be represented as follows: [3,5) would have a frequency of 5 and have {3,4,3,4,3}, [5,7) would have a frequency of 4 and have {5,6,6,6}, [7,9) would have a frequency of 1 and have {8}, and lastly, [9,11] would have a frequency of 2 and have {11,9}. </w:t>
            </w:r>
          </w:p>
          <w:p w14:paraId="1D2E6727" w14:textId="2DC29579" w:rsidR="005C19A0" w:rsidRPr="0063456D" w:rsidRDefault="0063456D" w:rsidP="0063456D">
            <w:pPr>
              <w:numPr>
                <w:ilvl w:val="0"/>
                <w:numId w:val="2"/>
              </w:numPr>
              <w:rPr>
                <w:sz w:val="20"/>
                <w:szCs w:val="20"/>
              </w:rPr>
            </w:pPr>
            <w:r>
              <w:rPr>
                <w:sz w:val="20"/>
                <w:szCs w:val="20"/>
                <w:u w:val="single"/>
              </w:rPr>
              <w:t>Second</w:t>
            </w:r>
            <w:r w:rsidRPr="0063456D">
              <w:rPr>
                <w:sz w:val="20"/>
                <w:szCs w:val="20"/>
                <w:u w:val="single"/>
              </w:rPr>
              <w:t xml:space="preserve"> option</w:t>
            </w:r>
            <w:r>
              <w:rPr>
                <w:sz w:val="20"/>
                <w:szCs w:val="20"/>
              </w:rPr>
              <w:t>:</w:t>
            </w:r>
            <w:r w:rsidRPr="0063456D">
              <w:rPr>
                <w:b/>
                <w:sz w:val="20"/>
                <w:szCs w:val="20"/>
              </w:rPr>
              <w:t xml:space="preserve"> </w:t>
            </w:r>
            <w:r w:rsidRPr="0063456D">
              <w:rPr>
                <w:b/>
                <w:sz w:val="20"/>
                <w:szCs w:val="20"/>
              </w:rPr>
              <w:t>Incorrect</w:t>
            </w:r>
            <w:r>
              <w:rPr>
                <w:b/>
                <w:sz w:val="20"/>
                <w:szCs w:val="20"/>
              </w:rPr>
              <w:t>.</w:t>
            </w:r>
            <w:r>
              <w:rPr>
                <w:sz w:val="20"/>
                <w:szCs w:val="20"/>
              </w:rPr>
              <w:t xml:space="preserve"> </w:t>
            </w:r>
            <w:r w:rsidR="00000000">
              <w:rPr>
                <w:sz w:val="20"/>
                <w:szCs w:val="20"/>
              </w:rPr>
              <w:t xml:space="preserve">The </w:t>
            </w:r>
            <w:proofErr w:type="gramStart"/>
            <w:r w:rsidR="00000000">
              <w:rPr>
                <w:sz w:val="20"/>
                <w:szCs w:val="20"/>
              </w:rPr>
              <w:t>bins’</w:t>
            </w:r>
            <w:proofErr w:type="gramEnd"/>
            <w:r w:rsidR="00000000">
              <w:rPr>
                <w:sz w:val="20"/>
                <w:szCs w:val="20"/>
              </w:rPr>
              <w:t xml:space="preserve"> width is not 2.5. A histogram with a bin width of 2.5 would have bins that look like [1, 3.5)</w:t>
            </w:r>
            <w:r>
              <w:rPr>
                <w:sz w:val="20"/>
                <w:szCs w:val="20"/>
              </w:rPr>
              <w:t xml:space="preserve">, </w:t>
            </w:r>
            <w:r w:rsidR="00000000">
              <w:rPr>
                <w:sz w:val="20"/>
                <w:szCs w:val="20"/>
              </w:rPr>
              <w:t>[3.5, 6)</w:t>
            </w:r>
            <w:r>
              <w:rPr>
                <w:sz w:val="20"/>
                <w:szCs w:val="20"/>
              </w:rPr>
              <w:t>, and so on</w:t>
            </w:r>
            <w:r w:rsidR="00000000">
              <w:rPr>
                <w:sz w:val="20"/>
                <w:szCs w:val="20"/>
              </w:rPr>
              <w:t>. The width of the bins in this histogram is 2</w:t>
            </w:r>
            <w:r>
              <w:rPr>
                <w:sz w:val="20"/>
                <w:szCs w:val="20"/>
              </w:rPr>
              <w:t>, since we can compute it as: (</w:t>
            </w:r>
            <w:r w:rsidRPr="0063456D">
              <w:rPr>
                <w:i/>
                <w:iCs/>
                <w:sz w:val="20"/>
                <w:szCs w:val="20"/>
              </w:rPr>
              <w:t>Upper Limit – Lower Limit</w:t>
            </w:r>
            <w:r>
              <w:rPr>
                <w:sz w:val="20"/>
                <w:szCs w:val="20"/>
              </w:rPr>
              <w:t>)</w:t>
            </w:r>
            <w:r w:rsidR="00000000" w:rsidRPr="0063456D">
              <w:rPr>
                <w:sz w:val="20"/>
                <w:szCs w:val="20"/>
              </w:rPr>
              <w:t xml:space="preserve">. </w:t>
            </w:r>
          </w:p>
          <w:p w14:paraId="1837F992" w14:textId="7D727E8E" w:rsidR="005C19A0" w:rsidRDefault="0063456D">
            <w:pPr>
              <w:numPr>
                <w:ilvl w:val="0"/>
                <w:numId w:val="2"/>
              </w:numPr>
              <w:rPr>
                <w:sz w:val="20"/>
                <w:szCs w:val="20"/>
              </w:rPr>
            </w:pPr>
            <w:r>
              <w:rPr>
                <w:sz w:val="20"/>
                <w:szCs w:val="20"/>
                <w:u w:val="single"/>
              </w:rPr>
              <w:t>Third</w:t>
            </w:r>
            <w:r w:rsidRPr="0063456D">
              <w:rPr>
                <w:sz w:val="20"/>
                <w:szCs w:val="20"/>
                <w:u w:val="single"/>
              </w:rPr>
              <w:t xml:space="preserve"> option</w:t>
            </w:r>
            <w:r>
              <w:rPr>
                <w:sz w:val="20"/>
                <w:szCs w:val="20"/>
              </w:rPr>
              <w:t xml:space="preserve">: </w:t>
            </w:r>
            <w:r>
              <w:rPr>
                <w:b/>
                <w:sz w:val="20"/>
                <w:szCs w:val="20"/>
              </w:rPr>
              <w:t>Correct.</w:t>
            </w:r>
            <w:r>
              <w:rPr>
                <w:sz w:val="20"/>
                <w:szCs w:val="20"/>
              </w:rPr>
              <w:t xml:space="preserve"> </w:t>
            </w:r>
            <w:r w:rsidR="00000000">
              <w:rPr>
                <w:sz w:val="20"/>
                <w:szCs w:val="20"/>
              </w:rPr>
              <w:t xml:space="preserve">The range of a histogram can be calculated by subtracting the smallest or minimum value from the largest or maximum value. In this histogram, the highest value that can be found is 11 and the lowest being 1. The range formula would </w:t>
            </w:r>
            <w:proofErr w:type="gramStart"/>
            <w:r w:rsidR="00000000">
              <w:rPr>
                <w:sz w:val="20"/>
                <w:szCs w:val="20"/>
              </w:rPr>
              <w:t>be:</w:t>
            </w:r>
            <w:proofErr w:type="gramEnd"/>
            <w:r w:rsidR="00000000">
              <w:rPr>
                <w:sz w:val="20"/>
                <w:szCs w:val="20"/>
              </w:rPr>
              <w:t xml:space="preserve"> </w:t>
            </w:r>
            <w:r w:rsidR="00000000" w:rsidRPr="0063456D">
              <w:rPr>
                <w:i/>
                <w:iCs/>
                <w:sz w:val="20"/>
                <w:szCs w:val="20"/>
              </w:rPr>
              <w:t>Range = Maximum value - Minimum Value</w:t>
            </w:r>
            <w:r w:rsidR="00000000">
              <w:rPr>
                <w:sz w:val="20"/>
                <w:szCs w:val="20"/>
              </w:rPr>
              <w:t xml:space="preserve">. </w:t>
            </w:r>
            <w:proofErr w:type="gramStart"/>
            <w:r w:rsidR="00000000">
              <w:rPr>
                <w:sz w:val="20"/>
                <w:szCs w:val="20"/>
              </w:rPr>
              <w:t>So</w:t>
            </w:r>
            <w:proofErr w:type="gramEnd"/>
            <w:r w:rsidR="00000000">
              <w:rPr>
                <w:sz w:val="20"/>
                <w:szCs w:val="20"/>
              </w:rPr>
              <w:t xml:space="preserve"> the range of this histogram would be 11 - 1 = 10. </w:t>
            </w:r>
            <w:r>
              <w:rPr>
                <w:sz w:val="20"/>
                <w:szCs w:val="20"/>
              </w:rPr>
              <w:t>So,</w:t>
            </w:r>
            <w:r w:rsidR="00000000">
              <w:rPr>
                <w:sz w:val="20"/>
                <w:szCs w:val="20"/>
              </w:rPr>
              <w:t xml:space="preserve"> the range is 10.</w:t>
            </w:r>
          </w:p>
          <w:p w14:paraId="366E0492" w14:textId="2AE41B3C" w:rsidR="005C19A0" w:rsidRPr="00575406" w:rsidRDefault="0063456D" w:rsidP="00575406">
            <w:pPr>
              <w:numPr>
                <w:ilvl w:val="0"/>
                <w:numId w:val="2"/>
              </w:numPr>
              <w:rPr>
                <w:sz w:val="20"/>
                <w:szCs w:val="20"/>
              </w:rPr>
            </w:pPr>
            <w:r>
              <w:rPr>
                <w:sz w:val="20"/>
                <w:szCs w:val="20"/>
                <w:u w:val="single"/>
              </w:rPr>
              <w:t>Fourth</w:t>
            </w:r>
            <w:r w:rsidRPr="0063456D">
              <w:rPr>
                <w:sz w:val="20"/>
                <w:szCs w:val="20"/>
                <w:u w:val="single"/>
              </w:rPr>
              <w:t xml:space="preserve"> option</w:t>
            </w:r>
            <w:r>
              <w:rPr>
                <w:sz w:val="20"/>
                <w:szCs w:val="20"/>
              </w:rPr>
              <w:t>:</w:t>
            </w:r>
            <w:r>
              <w:rPr>
                <w:sz w:val="20"/>
                <w:szCs w:val="20"/>
              </w:rPr>
              <w:t xml:space="preserve"> </w:t>
            </w:r>
            <w:r>
              <w:rPr>
                <w:b/>
                <w:sz w:val="20"/>
                <w:szCs w:val="20"/>
              </w:rPr>
              <w:t>Incorrect</w:t>
            </w:r>
            <w:r>
              <w:rPr>
                <w:b/>
                <w:sz w:val="20"/>
                <w:szCs w:val="20"/>
              </w:rPr>
              <w:t>.</w:t>
            </w:r>
            <w:r>
              <w:rPr>
                <w:sz w:val="20"/>
                <w:szCs w:val="20"/>
              </w:rPr>
              <w:t xml:space="preserve"> </w:t>
            </w:r>
            <w:r w:rsidR="00575406" w:rsidRPr="00575406">
              <w:rPr>
                <w:i/>
                <w:iCs/>
                <w:sz w:val="20"/>
                <w:szCs w:val="20"/>
              </w:rPr>
              <w:t xml:space="preserve">A symmetric distribution is a distribution in which the shape on the left and right sides of the center are mirror images of each other, meaning that the frequencies </w:t>
            </w:r>
            <w:r w:rsidR="00575406">
              <w:rPr>
                <w:i/>
                <w:iCs/>
                <w:sz w:val="20"/>
                <w:szCs w:val="20"/>
              </w:rPr>
              <w:t>change</w:t>
            </w:r>
            <w:r w:rsidR="00575406" w:rsidRPr="00575406">
              <w:rPr>
                <w:i/>
                <w:iCs/>
                <w:sz w:val="20"/>
                <w:szCs w:val="20"/>
              </w:rPr>
              <w:t xml:space="preserve"> at the same rate </w:t>
            </w:r>
            <w:r w:rsidR="00575406">
              <w:rPr>
                <w:i/>
                <w:iCs/>
                <w:sz w:val="20"/>
                <w:szCs w:val="20"/>
              </w:rPr>
              <w:t xml:space="preserve">and direction </w:t>
            </w:r>
            <w:r w:rsidR="00575406" w:rsidRPr="00575406">
              <w:rPr>
                <w:i/>
                <w:iCs/>
                <w:sz w:val="20"/>
                <w:szCs w:val="20"/>
              </w:rPr>
              <w:t>moving away from the center in both directions</w:t>
            </w:r>
            <w:r w:rsidR="00575406" w:rsidRPr="00575406">
              <w:rPr>
                <w:sz w:val="20"/>
                <w:szCs w:val="20"/>
              </w:rPr>
              <w:t>. In contrast, a skewed distribution has an asymmetrical shape, where one tail extends further than the other.</w:t>
            </w:r>
            <w:r w:rsidR="00575406">
              <w:rPr>
                <w:sz w:val="20"/>
                <w:szCs w:val="20"/>
              </w:rPr>
              <w:t xml:space="preserve"> </w:t>
            </w:r>
            <w:r w:rsidR="00575406" w:rsidRPr="00575406">
              <w:rPr>
                <w:sz w:val="20"/>
                <w:szCs w:val="20"/>
              </w:rPr>
              <w:t xml:space="preserve">This histogram does not exhibit symmetry because the frequencies do not decrease evenly on both sides of the center. Instead, the values decrease only to the right while remaining </w:t>
            </w:r>
            <w:r w:rsidR="00575406">
              <w:rPr>
                <w:sz w:val="20"/>
                <w:szCs w:val="20"/>
              </w:rPr>
              <w:t xml:space="preserve">relatively </w:t>
            </w:r>
            <w:r w:rsidR="00575406" w:rsidRPr="00575406">
              <w:rPr>
                <w:sz w:val="20"/>
                <w:szCs w:val="20"/>
              </w:rPr>
              <w:t>high on the left, indicating that the distribution is skewed to the right rather than symmetrical.</w:t>
            </w:r>
          </w:p>
          <w:p w14:paraId="35B22729" w14:textId="2C3AF61B" w:rsidR="005C19A0" w:rsidRDefault="0063456D">
            <w:pPr>
              <w:numPr>
                <w:ilvl w:val="0"/>
                <w:numId w:val="2"/>
              </w:numPr>
              <w:rPr>
                <w:sz w:val="20"/>
                <w:szCs w:val="20"/>
              </w:rPr>
            </w:pPr>
            <w:r>
              <w:rPr>
                <w:sz w:val="20"/>
                <w:szCs w:val="20"/>
                <w:u w:val="single"/>
              </w:rPr>
              <w:t>Fifth</w:t>
            </w:r>
            <w:r w:rsidRPr="0063456D">
              <w:rPr>
                <w:sz w:val="20"/>
                <w:szCs w:val="20"/>
                <w:u w:val="single"/>
              </w:rPr>
              <w:t xml:space="preserve"> option</w:t>
            </w:r>
            <w:r>
              <w:rPr>
                <w:sz w:val="20"/>
                <w:szCs w:val="20"/>
              </w:rPr>
              <w:t xml:space="preserve">: </w:t>
            </w:r>
            <w:r>
              <w:rPr>
                <w:b/>
                <w:sz w:val="20"/>
                <w:szCs w:val="20"/>
              </w:rPr>
              <w:t>Correct.</w:t>
            </w:r>
            <w:r>
              <w:rPr>
                <w:b/>
                <w:sz w:val="20"/>
                <w:szCs w:val="20"/>
              </w:rPr>
              <w:t xml:space="preserve"> </w:t>
            </w:r>
            <w:r w:rsidR="00000000">
              <w:rPr>
                <w:sz w:val="20"/>
                <w:szCs w:val="20"/>
              </w:rPr>
              <w:t xml:space="preserve">To determine the sample standard deviation of Z, a few mathematical equations are necessary. Below is a google sheet displaying the proper way to find the sample standard deviation. The work below displays that the sample standard deviation is in fact 2.8. </w:t>
            </w:r>
          </w:p>
          <w:p w14:paraId="0E952CBC" w14:textId="77777777" w:rsidR="005C19A0" w:rsidRDefault="00000000">
            <w:pPr>
              <w:rPr>
                <w:sz w:val="20"/>
                <w:szCs w:val="20"/>
              </w:rPr>
            </w:pPr>
            <w:r>
              <w:rPr>
                <w:noProof/>
                <w:sz w:val="20"/>
                <w:szCs w:val="20"/>
              </w:rPr>
              <w:drawing>
                <wp:inline distT="114300" distB="114300" distL="114300" distR="114300" wp14:anchorId="2A2E7529" wp14:editId="331922A0">
                  <wp:extent cx="6281208" cy="3405364"/>
                  <wp:effectExtent l="76200" t="76200" r="139065" b="13843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281208" cy="3405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1DDCD" w14:textId="07B70BBC" w:rsidR="005C19A0" w:rsidRDefault="0063456D">
            <w:pPr>
              <w:numPr>
                <w:ilvl w:val="0"/>
                <w:numId w:val="2"/>
              </w:numPr>
              <w:rPr>
                <w:sz w:val="20"/>
                <w:szCs w:val="20"/>
              </w:rPr>
            </w:pPr>
            <w:r>
              <w:rPr>
                <w:sz w:val="20"/>
                <w:szCs w:val="20"/>
                <w:u w:val="single"/>
              </w:rPr>
              <w:t>Fifth</w:t>
            </w:r>
            <w:r w:rsidRPr="0063456D">
              <w:rPr>
                <w:sz w:val="20"/>
                <w:szCs w:val="20"/>
                <w:u w:val="single"/>
              </w:rPr>
              <w:t xml:space="preserve"> option</w:t>
            </w:r>
            <w:r>
              <w:rPr>
                <w:sz w:val="20"/>
                <w:szCs w:val="20"/>
              </w:rPr>
              <w:t xml:space="preserve">: </w:t>
            </w:r>
            <w:r>
              <w:rPr>
                <w:b/>
                <w:sz w:val="20"/>
                <w:szCs w:val="20"/>
              </w:rPr>
              <w:t>Incorrect</w:t>
            </w:r>
            <w:r>
              <w:rPr>
                <w:sz w:val="20"/>
                <w:szCs w:val="20"/>
              </w:rPr>
              <w:t xml:space="preserve">. </w:t>
            </w:r>
            <w:r w:rsidR="00000000">
              <w:rPr>
                <w:sz w:val="20"/>
                <w:szCs w:val="20"/>
              </w:rPr>
              <w:t xml:space="preserve">The data set {1, 3, 6, 10, 4, 2, 6, 3, 9, 7, 8, </w:t>
            </w:r>
            <w:proofErr w:type="gramStart"/>
            <w:r w:rsidR="00000000">
              <w:rPr>
                <w:sz w:val="20"/>
                <w:szCs w:val="20"/>
              </w:rPr>
              <w:t>6,</w:t>
            </w:r>
            <w:proofErr w:type="gramEnd"/>
            <w:r w:rsidR="00000000">
              <w:rPr>
                <w:sz w:val="20"/>
                <w:szCs w:val="20"/>
              </w:rPr>
              <w:t xml:space="preserve"> 3, 6, 1, 10, 11, 4} </w:t>
            </w:r>
            <w:r>
              <w:rPr>
                <w:sz w:val="20"/>
                <w:szCs w:val="20"/>
              </w:rPr>
              <w:t xml:space="preserve">can’t </w:t>
            </w:r>
            <w:r w:rsidR="00000000">
              <w:rPr>
                <w:sz w:val="20"/>
                <w:szCs w:val="20"/>
              </w:rPr>
              <w:t xml:space="preserve">be used to generate the histogram above. The data set does correctly generate the correct frequency for [1, 3), [3, 5), and [5, 7), </w:t>
            </w:r>
            <w:r w:rsidR="00000000" w:rsidRPr="0063456D">
              <w:rPr>
                <w:i/>
                <w:iCs/>
                <w:sz w:val="20"/>
                <w:szCs w:val="20"/>
              </w:rPr>
              <w:t xml:space="preserve">it does not create the correct frequency for [7, </w:t>
            </w:r>
            <w:proofErr w:type="gramStart"/>
            <w:r w:rsidR="00000000" w:rsidRPr="0063456D">
              <w:rPr>
                <w:i/>
                <w:iCs/>
                <w:sz w:val="20"/>
                <w:szCs w:val="20"/>
              </w:rPr>
              <w:t>9 )</w:t>
            </w:r>
            <w:proofErr w:type="gramEnd"/>
            <w:r w:rsidR="00000000" w:rsidRPr="0063456D">
              <w:rPr>
                <w:i/>
                <w:iCs/>
                <w:sz w:val="20"/>
                <w:szCs w:val="20"/>
              </w:rPr>
              <w:t xml:space="preserve"> and [9, 11].</w:t>
            </w:r>
            <w:r w:rsidR="00000000">
              <w:rPr>
                <w:sz w:val="20"/>
                <w:szCs w:val="20"/>
              </w:rPr>
              <w:t xml:space="preserve"> The frequency for [7, 9) is 2 and has {7,8} included. In the histogram above, the frequency for this bin is only 1, this data set has 2. In addition, [9, 11] has a frequency of 4 and has {10, 9, 10, 11} included. The frequency for this bin is 2 in the histogram, while this data set has a frequency of 4. </w:t>
            </w:r>
          </w:p>
        </w:tc>
      </w:tr>
    </w:tbl>
    <w:p w14:paraId="61927462" w14:textId="77777777" w:rsidR="005C19A0" w:rsidRDefault="005C19A0">
      <w:pPr>
        <w:spacing w:after="0" w:line="240" w:lineRule="auto"/>
        <w:rPr>
          <w:b/>
          <w:sz w:val="20"/>
          <w:szCs w:val="20"/>
        </w:rPr>
      </w:pPr>
    </w:p>
    <w:p w14:paraId="728C513C" w14:textId="77777777" w:rsidR="0063456D" w:rsidRDefault="0063456D">
      <w:pPr>
        <w:rPr>
          <w:b/>
          <w:sz w:val="20"/>
          <w:szCs w:val="20"/>
        </w:rPr>
      </w:pPr>
      <w:r>
        <w:rPr>
          <w:b/>
          <w:sz w:val="20"/>
          <w:szCs w:val="20"/>
        </w:rPr>
        <w:br w:type="page"/>
      </w:r>
    </w:p>
    <w:p w14:paraId="51DC1C4F" w14:textId="6648FBD2" w:rsidR="005C19A0" w:rsidRPr="0063456D" w:rsidRDefault="00000000">
      <w:pPr>
        <w:spacing w:after="0" w:line="240" w:lineRule="auto"/>
        <w:rPr>
          <w:b/>
          <w:sz w:val="20"/>
          <w:szCs w:val="20"/>
        </w:rPr>
      </w:pPr>
      <w:r>
        <w:rPr>
          <w:b/>
          <w:sz w:val="20"/>
          <w:szCs w:val="20"/>
        </w:rPr>
        <w:lastRenderedPageBreak/>
        <w:t>Question 2 (2 points)</w:t>
      </w:r>
    </w:p>
    <w:p w14:paraId="0436E1CA" w14:textId="77777777" w:rsidR="005C19A0" w:rsidRDefault="00000000">
      <w:pPr>
        <w:spacing w:before="240" w:after="240" w:line="240" w:lineRule="auto"/>
        <w:rPr>
          <w:sz w:val="20"/>
          <w:szCs w:val="20"/>
        </w:rPr>
      </w:pPr>
      <w:r>
        <w:rPr>
          <w:noProof/>
          <w:sz w:val="20"/>
          <w:szCs w:val="20"/>
        </w:rPr>
        <w:drawing>
          <wp:inline distT="114300" distB="114300" distL="114300" distR="114300" wp14:anchorId="73C178F7" wp14:editId="604A88D3">
            <wp:extent cx="6858000" cy="2286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858000" cy="2286000"/>
                    </a:xfrm>
                    <a:prstGeom prst="rect">
                      <a:avLst/>
                    </a:prstGeom>
                    <a:ln/>
                  </pic:spPr>
                </pic:pic>
              </a:graphicData>
            </a:graphic>
          </wp:inline>
        </w:drawing>
      </w:r>
    </w:p>
    <w:p w14:paraId="4880A2C0" w14:textId="77777777" w:rsidR="005C19A0" w:rsidRPr="0063456D" w:rsidRDefault="00000000">
      <w:pPr>
        <w:spacing w:before="240" w:after="240" w:line="240" w:lineRule="auto"/>
      </w:pPr>
      <w:r>
        <w:rPr>
          <w:sz w:val="20"/>
          <w:szCs w:val="20"/>
        </w:rPr>
        <w:t>Pay close attention to the figure and all its elements, including text. Consider the included histograms for a numerical variable collected from th</w:t>
      </w:r>
      <w:r w:rsidRPr="0063456D">
        <w:t>ree different samples (green, red, and blue).</w:t>
      </w:r>
    </w:p>
    <w:p w14:paraId="09F08B93" w14:textId="77777777" w:rsidR="005C19A0" w:rsidRPr="0063456D" w:rsidRDefault="00000000">
      <w:pPr>
        <w:spacing w:before="240" w:after="240" w:line="240" w:lineRule="auto"/>
      </w:pPr>
      <w:r w:rsidRPr="0063456D">
        <w:t xml:space="preserve">From the following options, </w:t>
      </w:r>
      <w:r w:rsidRPr="0063456D">
        <w:rPr>
          <w:b/>
        </w:rPr>
        <w:t>select all that apply</w:t>
      </w:r>
      <w:r w:rsidRPr="0063456D">
        <w:t>:</w:t>
      </w:r>
    </w:p>
    <w:p w14:paraId="6C27487D" w14:textId="77777777" w:rsidR="005C19A0" w:rsidRDefault="00000000">
      <w:pPr>
        <w:spacing w:before="240" w:after="240" w:line="240" w:lineRule="auto"/>
        <w:rPr>
          <w:iCs/>
        </w:rPr>
      </w:pPr>
      <w:r w:rsidRPr="0063456D">
        <w:rPr>
          <w:i/>
        </w:rPr>
        <w:t>(</w:t>
      </w:r>
      <w:r w:rsidRPr="0063456D">
        <w:rPr>
          <w:b/>
          <w:i/>
        </w:rPr>
        <w:t>Note</w:t>
      </w:r>
      <w:r w:rsidRPr="0063456D">
        <w:rPr>
          <w:i/>
        </w:rPr>
        <w:t>: Incorrect/false selections will discount partial credit from this question)</w:t>
      </w:r>
    </w:p>
    <w:p w14:paraId="2842064F" w14:textId="29636C93" w:rsidR="0063456D" w:rsidRPr="0063456D" w:rsidRDefault="0063456D" w:rsidP="0063456D">
      <w:pPr>
        <w:spacing w:after="0" w:line="240" w:lineRule="auto"/>
        <w:rPr>
          <w:sz w:val="20"/>
          <w:szCs w:val="20"/>
        </w:rPr>
      </w:pPr>
      <w:r>
        <w:rPr>
          <w:sz w:val="20"/>
          <w:szCs w:val="20"/>
          <w:u w:val="single"/>
        </w:rPr>
        <w:t>Question 2 options</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0309"/>
      </w:tblGrid>
      <w:tr w:rsidR="0063456D" w14:paraId="21FF0A86" w14:textId="77777777" w:rsidTr="0063456D">
        <w:tc>
          <w:tcPr>
            <w:tcW w:w="491" w:type="dxa"/>
          </w:tcPr>
          <w:p w14:paraId="23FF19CB" w14:textId="77777777" w:rsidR="0063456D" w:rsidRDefault="0063456D" w:rsidP="0099136D">
            <w:pPr>
              <w:rPr>
                <w:sz w:val="20"/>
                <w:szCs w:val="20"/>
              </w:rPr>
            </w:pPr>
            <w:r w:rsidRPr="00F847C1">
              <w:rPr>
                <w:rFonts w:ascii="Segoe UI Emoji" w:hAnsi="Segoe UI Emoji" w:cs="Segoe UI Emoji"/>
                <w:b/>
                <w:sz w:val="20"/>
                <w:szCs w:val="20"/>
              </w:rPr>
              <w:t>✅</w:t>
            </w:r>
          </w:p>
        </w:tc>
        <w:tc>
          <w:tcPr>
            <w:tcW w:w="10309" w:type="dxa"/>
          </w:tcPr>
          <w:p w14:paraId="0C8D40E3" w14:textId="49BC82C2" w:rsidR="0063456D" w:rsidRDefault="0063456D" w:rsidP="0099136D">
            <w:pPr>
              <w:rPr>
                <w:sz w:val="20"/>
                <w:szCs w:val="20"/>
              </w:rPr>
            </w:pPr>
            <w:r>
              <w:rPr>
                <w:sz w:val="20"/>
                <w:szCs w:val="20"/>
              </w:rPr>
              <w:t>The three distributions have roughly similar medians. (</w:t>
            </w:r>
            <w:r>
              <w:rPr>
                <w:i/>
                <w:sz w:val="20"/>
                <w:szCs w:val="20"/>
              </w:rPr>
              <w:t>+0.5 if selected, -0.5 if NOT selected)</w:t>
            </w:r>
          </w:p>
        </w:tc>
      </w:tr>
      <w:tr w:rsidR="0063456D" w14:paraId="0B6D0D99" w14:textId="77777777" w:rsidTr="0063456D">
        <w:tc>
          <w:tcPr>
            <w:tcW w:w="491" w:type="dxa"/>
          </w:tcPr>
          <w:p w14:paraId="50438A26" w14:textId="77777777" w:rsidR="0063456D" w:rsidRDefault="0063456D" w:rsidP="0099136D">
            <w:pPr>
              <w:rPr>
                <w:sz w:val="20"/>
                <w:szCs w:val="20"/>
              </w:rPr>
            </w:pPr>
            <w:r w:rsidRPr="00F847C1">
              <w:rPr>
                <w:rFonts w:ascii="Segoe UI Emoji" w:hAnsi="Segoe UI Emoji" w:cs="Segoe UI Emoji"/>
                <w:color w:val="FF0000"/>
                <w:sz w:val="20"/>
                <w:szCs w:val="20"/>
              </w:rPr>
              <w:t>❎</w:t>
            </w:r>
          </w:p>
        </w:tc>
        <w:tc>
          <w:tcPr>
            <w:tcW w:w="10309" w:type="dxa"/>
          </w:tcPr>
          <w:p w14:paraId="4A17BAFB" w14:textId="5EA88ECC" w:rsidR="0063456D" w:rsidRDefault="0063456D" w:rsidP="0099136D">
            <w:pPr>
              <w:rPr>
                <w:sz w:val="20"/>
                <w:szCs w:val="20"/>
              </w:rPr>
            </w:pPr>
            <w:r>
              <w:rPr>
                <w:sz w:val="20"/>
                <w:szCs w:val="20"/>
              </w:rPr>
              <w:t>The blue sample distribution is bimodal (</w:t>
            </w:r>
            <w:r>
              <w:rPr>
                <w:i/>
                <w:sz w:val="20"/>
                <w:szCs w:val="20"/>
              </w:rPr>
              <w:t>-0.5 if selected, +0.5 if NOT selected)</w:t>
            </w:r>
          </w:p>
        </w:tc>
      </w:tr>
      <w:tr w:rsidR="0063456D" w14:paraId="3F7C353C" w14:textId="77777777" w:rsidTr="0063456D">
        <w:tc>
          <w:tcPr>
            <w:tcW w:w="491" w:type="dxa"/>
          </w:tcPr>
          <w:p w14:paraId="71AF54F6" w14:textId="77777777" w:rsidR="0063456D" w:rsidRDefault="0063456D" w:rsidP="0099136D">
            <w:pPr>
              <w:rPr>
                <w:sz w:val="20"/>
                <w:szCs w:val="20"/>
              </w:rPr>
            </w:pPr>
            <w:r w:rsidRPr="00F847C1">
              <w:rPr>
                <w:rFonts w:ascii="Segoe UI Emoji" w:hAnsi="Segoe UI Emoji" w:cs="Segoe UI Emoji"/>
                <w:b/>
                <w:sz w:val="20"/>
                <w:szCs w:val="20"/>
              </w:rPr>
              <w:t>✅</w:t>
            </w:r>
          </w:p>
        </w:tc>
        <w:tc>
          <w:tcPr>
            <w:tcW w:w="10309" w:type="dxa"/>
          </w:tcPr>
          <w:p w14:paraId="6E5B4BEA" w14:textId="2DC09F03" w:rsidR="0063456D" w:rsidRPr="0063456D" w:rsidRDefault="0063456D" w:rsidP="0099136D">
            <w:pPr>
              <w:rPr>
                <w:b/>
                <w:sz w:val="20"/>
                <w:szCs w:val="20"/>
              </w:rPr>
            </w:pPr>
            <w:r>
              <w:rPr>
                <w:sz w:val="20"/>
                <w:szCs w:val="20"/>
              </w:rPr>
              <w:t>The red sample distribution shows less spread around its center than the blue distribution (</w:t>
            </w:r>
            <w:r>
              <w:rPr>
                <w:i/>
                <w:sz w:val="20"/>
                <w:szCs w:val="20"/>
              </w:rPr>
              <w:t>+0.5 if selected, -0.5 if NOT selected)</w:t>
            </w:r>
          </w:p>
        </w:tc>
      </w:tr>
      <w:tr w:rsidR="0063456D" w14:paraId="21BC9D8D" w14:textId="77777777" w:rsidTr="0063456D">
        <w:tc>
          <w:tcPr>
            <w:tcW w:w="491" w:type="dxa"/>
          </w:tcPr>
          <w:p w14:paraId="1B1327ED" w14:textId="77777777" w:rsidR="0063456D" w:rsidRDefault="0063456D" w:rsidP="0099136D">
            <w:pPr>
              <w:rPr>
                <w:sz w:val="20"/>
                <w:szCs w:val="20"/>
              </w:rPr>
            </w:pPr>
            <w:r w:rsidRPr="00F847C1">
              <w:rPr>
                <w:rFonts w:ascii="Segoe UI Emoji" w:hAnsi="Segoe UI Emoji" w:cs="Segoe UI Emoji"/>
                <w:color w:val="FF0000"/>
                <w:sz w:val="20"/>
                <w:szCs w:val="20"/>
              </w:rPr>
              <w:t>❎</w:t>
            </w:r>
          </w:p>
        </w:tc>
        <w:tc>
          <w:tcPr>
            <w:tcW w:w="10309" w:type="dxa"/>
          </w:tcPr>
          <w:p w14:paraId="48EF5C81" w14:textId="73629E65" w:rsidR="0063456D" w:rsidRDefault="0063456D" w:rsidP="0099136D">
            <w:pPr>
              <w:rPr>
                <w:sz w:val="20"/>
                <w:szCs w:val="20"/>
              </w:rPr>
            </w:pPr>
            <w:r>
              <w:rPr>
                <w:sz w:val="20"/>
                <w:szCs w:val="20"/>
              </w:rPr>
              <w:t>For the green sample distribution, the median is also the most likely observation. (</w:t>
            </w:r>
            <w:r>
              <w:rPr>
                <w:i/>
                <w:sz w:val="20"/>
                <w:szCs w:val="20"/>
              </w:rPr>
              <w:t>+0.5 if selected, -0.5 if NOT selected)</w:t>
            </w:r>
          </w:p>
        </w:tc>
      </w:tr>
    </w:tbl>
    <w:p w14:paraId="2E4A4C0F" w14:textId="77777777" w:rsidR="005C19A0" w:rsidRDefault="005C19A0">
      <w:pPr>
        <w:spacing w:after="0" w:line="240" w:lineRule="auto"/>
        <w:rPr>
          <w:color w:val="FF0000"/>
          <w:sz w:val="20"/>
          <w:szCs w:val="20"/>
        </w:rPr>
      </w:pPr>
    </w:p>
    <w:tbl>
      <w:tblPr>
        <w:tblStyle w:val="a1"/>
        <w:tblW w:w="1079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65"/>
        <w:gridCol w:w="10525"/>
      </w:tblGrid>
      <w:tr w:rsidR="005C19A0" w14:paraId="12B33575" w14:textId="77777777">
        <w:tc>
          <w:tcPr>
            <w:tcW w:w="10790" w:type="dxa"/>
            <w:gridSpan w:val="2"/>
          </w:tcPr>
          <w:p w14:paraId="7354AE64" w14:textId="77777777" w:rsidR="005C19A0" w:rsidRDefault="00000000">
            <w:pPr>
              <w:rPr>
                <w:b/>
                <w:sz w:val="20"/>
                <w:szCs w:val="20"/>
              </w:rPr>
            </w:pPr>
            <w:r>
              <w:rPr>
                <w:b/>
                <w:sz w:val="20"/>
                <w:szCs w:val="20"/>
              </w:rPr>
              <w:t>Justification:</w:t>
            </w:r>
          </w:p>
        </w:tc>
      </w:tr>
      <w:tr w:rsidR="005C19A0" w14:paraId="7C5577FA" w14:textId="77777777">
        <w:tc>
          <w:tcPr>
            <w:tcW w:w="265" w:type="dxa"/>
          </w:tcPr>
          <w:p w14:paraId="00167830" w14:textId="77777777" w:rsidR="005C19A0" w:rsidRDefault="005C19A0">
            <w:pPr>
              <w:rPr>
                <w:b/>
                <w:sz w:val="20"/>
                <w:szCs w:val="20"/>
              </w:rPr>
            </w:pPr>
          </w:p>
        </w:tc>
        <w:tc>
          <w:tcPr>
            <w:tcW w:w="10525" w:type="dxa"/>
          </w:tcPr>
          <w:p w14:paraId="790D8321" w14:textId="5D9DCF47" w:rsidR="005C19A0" w:rsidRDefault="0063456D" w:rsidP="0063456D">
            <w:pPr>
              <w:numPr>
                <w:ilvl w:val="0"/>
                <w:numId w:val="1"/>
              </w:numPr>
              <w:ind w:left="360"/>
              <w:rPr>
                <w:sz w:val="20"/>
                <w:szCs w:val="20"/>
              </w:rPr>
            </w:pPr>
            <w:r w:rsidRPr="0063456D">
              <w:rPr>
                <w:sz w:val="20"/>
                <w:szCs w:val="20"/>
                <w:u w:val="single"/>
              </w:rPr>
              <w:t>First option</w:t>
            </w:r>
            <w:r>
              <w:rPr>
                <w:sz w:val="20"/>
                <w:szCs w:val="20"/>
              </w:rPr>
              <w:t xml:space="preserve">: </w:t>
            </w:r>
            <w:r>
              <w:rPr>
                <w:b/>
                <w:sz w:val="20"/>
                <w:szCs w:val="20"/>
              </w:rPr>
              <w:t>Correct.</w:t>
            </w:r>
            <w:r>
              <w:rPr>
                <w:b/>
                <w:sz w:val="20"/>
                <w:szCs w:val="20"/>
              </w:rPr>
              <w:t xml:space="preserve"> </w:t>
            </w:r>
            <w:r w:rsidR="00EF0471" w:rsidRPr="00EF0471">
              <w:rPr>
                <w:i/>
                <w:iCs/>
                <w:sz w:val="20"/>
                <w:szCs w:val="20"/>
              </w:rPr>
              <w:t>The median is defined as the value where approximately 50% of the distribution lies to the left and 50% to the right</w:t>
            </w:r>
            <w:r w:rsidR="00EF0471" w:rsidRPr="00EF0471">
              <w:rPr>
                <w:sz w:val="20"/>
                <w:szCs w:val="20"/>
              </w:rPr>
              <w:t>. The distributions of the green, red, and blue histograms all have a similar median, centered around a variable value of 50. The green sample has two peaks with a valley between them at the center or median of the histogram, which is around 50. The red sample has a single uniform peak, reaching its maximum height when the variable value is about 50, making the median 50. Lastly, the blue distribution has a uniform frequency throughout the variable values. Since it is uniform, the center or median is located directly between the minimum of 0 and the maximum of 100, making the median 50.</w:t>
            </w:r>
          </w:p>
          <w:p w14:paraId="166C83F3" w14:textId="28992DB2" w:rsidR="005C19A0" w:rsidRDefault="0063456D" w:rsidP="0063456D">
            <w:pPr>
              <w:numPr>
                <w:ilvl w:val="0"/>
                <w:numId w:val="1"/>
              </w:numPr>
              <w:ind w:left="360"/>
              <w:rPr>
                <w:sz w:val="20"/>
                <w:szCs w:val="20"/>
              </w:rPr>
            </w:pPr>
            <w:r>
              <w:rPr>
                <w:sz w:val="20"/>
                <w:szCs w:val="20"/>
                <w:u w:val="single"/>
              </w:rPr>
              <w:t>Second</w:t>
            </w:r>
            <w:r w:rsidRPr="0063456D">
              <w:rPr>
                <w:sz w:val="20"/>
                <w:szCs w:val="20"/>
                <w:u w:val="single"/>
              </w:rPr>
              <w:t xml:space="preserve"> option</w:t>
            </w:r>
            <w:r>
              <w:rPr>
                <w:sz w:val="20"/>
                <w:szCs w:val="20"/>
              </w:rPr>
              <w:t xml:space="preserve">: </w:t>
            </w:r>
            <w:r>
              <w:rPr>
                <w:b/>
                <w:sz w:val="20"/>
                <w:szCs w:val="20"/>
              </w:rPr>
              <w:t>Incorrect.</w:t>
            </w:r>
            <w:r>
              <w:rPr>
                <w:b/>
                <w:sz w:val="20"/>
                <w:szCs w:val="20"/>
              </w:rPr>
              <w:t xml:space="preserve"> </w:t>
            </w:r>
            <w:r w:rsidR="00EF0471" w:rsidRPr="00EF0471">
              <w:rPr>
                <w:sz w:val="20"/>
                <w:szCs w:val="20"/>
              </w:rPr>
              <w:t>The blue sample is not a bimodal distribution because a bimodal distribution has two distinct peaks. The blue sample does not have two distinct peaks; it is a uniform distribution where there are no peaks, and all relative frequencies are about the same.</w:t>
            </w:r>
          </w:p>
          <w:p w14:paraId="5C0EC53C" w14:textId="20DBA8F9" w:rsidR="005C19A0" w:rsidRDefault="0063456D" w:rsidP="0063456D">
            <w:pPr>
              <w:numPr>
                <w:ilvl w:val="0"/>
                <w:numId w:val="1"/>
              </w:numPr>
              <w:ind w:left="360"/>
              <w:rPr>
                <w:sz w:val="20"/>
                <w:szCs w:val="20"/>
              </w:rPr>
            </w:pPr>
            <w:r>
              <w:rPr>
                <w:sz w:val="20"/>
                <w:szCs w:val="20"/>
                <w:u w:val="single"/>
              </w:rPr>
              <w:t>Third</w:t>
            </w:r>
            <w:r w:rsidRPr="0063456D">
              <w:rPr>
                <w:sz w:val="20"/>
                <w:szCs w:val="20"/>
                <w:u w:val="single"/>
              </w:rPr>
              <w:t xml:space="preserve"> option</w:t>
            </w:r>
            <w:r>
              <w:rPr>
                <w:sz w:val="20"/>
                <w:szCs w:val="20"/>
              </w:rPr>
              <w:t xml:space="preserve">: </w:t>
            </w:r>
            <w:r>
              <w:rPr>
                <w:b/>
                <w:sz w:val="20"/>
                <w:szCs w:val="20"/>
              </w:rPr>
              <w:t>Correct.</w:t>
            </w:r>
            <w:r>
              <w:rPr>
                <w:sz w:val="20"/>
                <w:szCs w:val="20"/>
              </w:rPr>
              <w:t xml:space="preserve"> </w:t>
            </w:r>
            <w:r w:rsidR="00EF0471" w:rsidRPr="00EF0471">
              <w:rPr>
                <w:sz w:val="20"/>
                <w:szCs w:val="20"/>
              </w:rPr>
              <w:t>The red distribution shows less spread around its center than the blue distribution. The red distribution mainly ranges from about 15 to 80, while the blue distribution is uniform throughout, ranging from 0 to 100. The red sample is distributed much more tightly around its center than the blue sample.</w:t>
            </w:r>
          </w:p>
          <w:p w14:paraId="5E54F55A" w14:textId="0EA0DFF6" w:rsidR="005C19A0" w:rsidRPr="0063456D" w:rsidRDefault="0063456D" w:rsidP="0063456D">
            <w:pPr>
              <w:numPr>
                <w:ilvl w:val="0"/>
                <w:numId w:val="1"/>
              </w:numPr>
              <w:ind w:left="360"/>
              <w:rPr>
                <w:sz w:val="20"/>
                <w:szCs w:val="20"/>
              </w:rPr>
            </w:pPr>
            <w:r>
              <w:rPr>
                <w:sz w:val="20"/>
                <w:szCs w:val="20"/>
                <w:u w:val="single"/>
              </w:rPr>
              <w:t>Fourth</w:t>
            </w:r>
            <w:r w:rsidRPr="0063456D">
              <w:rPr>
                <w:sz w:val="20"/>
                <w:szCs w:val="20"/>
                <w:u w:val="single"/>
              </w:rPr>
              <w:t xml:space="preserve"> option</w:t>
            </w:r>
            <w:r>
              <w:rPr>
                <w:sz w:val="20"/>
                <w:szCs w:val="20"/>
              </w:rPr>
              <w:t>:</w:t>
            </w:r>
            <w:r>
              <w:rPr>
                <w:sz w:val="20"/>
                <w:szCs w:val="20"/>
              </w:rPr>
              <w:t xml:space="preserve"> </w:t>
            </w:r>
            <w:r>
              <w:rPr>
                <w:b/>
                <w:sz w:val="20"/>
                <w:szCs w:val="20"/>
              </w:rPr>
              <w:t>Incorrect</w:t>
            </w:r>
            <w:r>
              <w:rPr>
                <w:b/>
                <w:sz w:val="20"/>
                <w:szCs w:val="20"/>
              </w:rPr>
              <w:t>.</w:t>
            </w:r>
            <w:r>
              <w:rPr>
                <w:sz w:val="20"/>
                <w:szCs w:val="20"/>
              </w:rPr>
              <w:t xml:space="preserve"> </w:t>
            </w:r>
            <w:r w:rsidR="00EF0471" w:rsidRPr="00EF0471">
              <w:rPr>
                <w:sz w:val="20"/>
                <w:szCs w:val="20"/>
              </w:rPr>
              <w:t xml:space="preserve">The mode is the measure of central tendency that represents the most likely observation, as it accumulates the highest frequency. In discrete distributions, it is the most frequent value, and in continuous distributions, it is the value within a closed interval that accumulates the highest relative likelihood. The median value for the green sample is about the same as in the other </w:t>
            </w:r>
            <w:proofErr w:type="gramStart"/>
            <w:r w:rsidR="00EF0471" w:rsidRPr="00EF0471">
              <w:rPr>
                <w:sz w:val="20"/>
                <w:szCs w:val="20"/>
              </w:rPr>
              <w:t>distributions</w:t>
            </w:r>
            <w:proofErr w:type="gramEnd"/>
            <w:r w:rsidR="00EF0471" w:rsidRPr="00EF0471">
              <w:rPr>
                <w:sz w:val="20"/>
                <w:szCs w:val="20"/>
              </w:rPr>
              <w:t>, around 50. However,</w:t>
            </w:r>
            <w:r w:rsidR="00EF0471">
              <w:rPr>
                <w:sz w:val="20"/>
                <w:szCs w:val="20"/>
              </w:rPr>
              <w:t xml:space="preserve"> since the green sample is bimodal,</w:t>
            </w:r>
            <w:r w:rsidR="00EF0471" w:rsidRPr="00EF0471">
              <w:rPr>
                <w:sz w:val="20"/>
                <w:szCs w:val="20"/>
              </w:rPr>
              <w:t xml:space="preserve"> </w:t>
            </w:r>
            <w:r w:rsidR="00EF0471">
              <w:rPr>
                <w:sz w:val="20"/>
                <w:szCs w:val="20"/>
              </w:rPr>
              <w:t xml:space="preserve">its </w:t>
            </w:r>
            <w:r w:rsidR="00EF0471" w:rsidRPr="00EF0471">
              <w:rPr>
                <w:sz w:val="20"/>
                <w:szCs w:val="20"/>
              </w:rPr>
              <w:t xml:space="preserve">most likely observations have variable values of about 30 and 70, corresponding to the two highest peaks on the histogram. At the </w:t>
            </w:r>
            <w:proofErr w:type="gramStart"/>
            <w:r w:rsidR="00EF0471" w:rsidRPr="00EF0471">
              <w:rPr>
                <w:sz w:val="20"/>
                <w:szCs w:val="20"/>
              </w:rPr>
              <w:t>median</w:t>
            </w:r>
            <w:proofErr w:type="gramEnd"/>
            <w:r w:rsidR="00EF0471" w:rsidRPr="00EF0471">
              <w:rPr>
                <w:sz w:val="20"/>
                <w:szCs w:val="20"/>
              </w:rPr>
              <w:t xml:space="preserve"> of 50, the frequency is lower.</w:t>
            </w:r>
          </w:p>
        </w:tc>
      </w:tr>
    </w:tbl>
    <w:p w14:paraId="75E89C71" w14:textId="77777777" w:rsidR="005C19A0" w:rsidRDefault="005C19A0">
      <w:pPr>
        <w:spacing w:after="0" w:line="240" w:lineRule="auto"/>
        <w:rPr>
          <w:sz w:val="20"/>
          <w:szCs w:val="20"/>
        </w:rPr>
      </w:pPr>
    </w:p>
    <w:sectPr w:rsidR="005C19A0">
      <w:footerReference w:type="default" r:id="rId11"/>
      <w:pgSz w:w="12240" w:h="15840"/>
      <w:pgMar w:top="720" w:right="720" w:bottom="432"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F9033" w14:textId="77777777" w:rsidR="00A83034" w:rsidRDefault="00A83034">
      <w:pPr>
        <w:spacing w:after="0" w:line="240" w:lineRule="auto"/>
      </w:pPr>
      <w:r>
        <w:separator/>
      </w:r>
    </w:p>
  </w:endnote>
  <w:endnote w:type="continuationSeparator" w:id="0">
    <w:p w14:paraId="3E27085E" w14:textId="77777777" w:rsidR="00A83034" w:rsidRDefault="00A83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36DA587-531F-498B-B23C-4613F9004E7D}"/>
  </w:font>
  <w:font w:name="Palatino Linotype">
    <w:panose1 w:val="02040502050505030304"/>
    <w:charset w:val="00"/>
    <w:family w:val="roman"/>
    <w:pitch w:val="variable"/>
    <w:sig w:usb0="E0000287" w:usb1="40000013" w:usb2="00000000" w:usb3="00000000" w:csb0="0000019F" w:csb1="00000000"/>
    <w:embedRegular r:id="rId2" w:fontKey="{72518465-65C6-4DD3-94E3-94365984F1B0}"/>
    <w:embedBold r:id="rId3" w:fontKey="{265EDF00-88C6-4EA6-84F6-8653409CC6EF}"/>
    <w:embedItalic r:id="rId4" w:fontKey="{3C741709-63CD-4BF8-9033-DCAAC1D1AAEE}"/>
    <w:embedBoldItalic r:id="rId5" w:fontKey="{47C6419E-AD54-46B1-8415-A66A8D8F9C08}"/>
  </w:font>
  <w:font w:name="Aptos Display">
    <w:charset w:val="00"/>
    <w:family w:val="swiss"/>
    <w:pitch w:val="variable"/>
    <w:sig w:usb0="20000287" w:usb1="00000003" w:usb2="00000000" w:usb3="00000000" w:csb0="0000019F" w:csb1="00000000"/>
    <w:embedRegular r:id="rId6" w:fontKey="{94069A52-242C-49D5-BC6E-DCD393B510DD}"/>
  </w:font>
  <w:font w:name="Segoe UI Emoji">
    <w:panose1 w:val="020B0502040204020203"/>
    <w:charset w:val="00"/>
    <w:family w:val="swiss"/>
    <w:pitch w:val="variable"/>
    <w:sig w:usb0="00000003" w:usb1="02000000" w:usb2="00000000" w:usb3="00000000" w:csb0="00000001" w:csb1="00000000"/>
    <w:embedRegular r:id="rId7" w:fontKey="{8A52F826-0C08-4580-92E1-1876DAD5B234}"/>
    <w:embedBold r:id="rId8" w:fontKey="{7646122A-F6A9-483D-AF19-8CC113A058D2}"/>
  </w:font>
  <w:font w:name="Lato">
    <w:charset w:val="00"/>
    <w:family w:val="swiss"/>
    <w:pitch w:val="variable"/>
    <w:sig w:usb0="E10002FF" w:usb1="5000ECFF" w:usb2="00000021" w:usb3="00000000" w:csb0="0000019F" w:csb1="00000000"/>
    <w:embedRegular r:id="rId9" w:fontKey="{93E969B3-9627-4FFF-92DE-EA1C4195B66A}"/>
  </w:font>
  <w:font w:name="Georgia">
    <w:panose1 w:val="02040502050405020303"/>
    <w:charset w:val="00"/>
    <w:family w:val="roman"/>
    <w:pitch w:val="variable"/>
    <w:sig w:usb0="00000287" w:usb1="00000000" w:usb2="00000000" w:usb3="00000000" w:csb0="0000009F" w:csb1="00000000"/>
    <w:embedRegular r:id="rId10" w:fontKey="{13196468-E96B-4976-8FB2-3F3E5B9EC817}"/>
    <w:embedItalic r:id="rId11" w:fontKey="{AFC29ADF-D91A-462F-A1C7-5FA5EFC42950}"/>
  </w:font>
  <w:font w:name="Aptos">
    <w:charset w:val="00"/>
    <w:family w:val="swiss"/>
    <w:pitch w:val="variable"/>
    <w:sig w:usb0="20000287" w:usb1="00000003" w:usb2="00000000" w:usb3="00000000" w:csb0="0000019F" w:csb1="00000000"/>
    <w:embedRegular r:id="rId12" w:fontKey="{F1067F21-B2CF-4B4E-8DC4-EB6CA4D2EB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3744D" w14:textId="77777777" w:rsidR="005C19A0"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3456D">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9341C" w14:textId="77777777" w:rsidR="00A83034" w:rsidRDefault="00A83034">
      <w:pPr>
        <w:spacing w:after="0" w:line="240" w:lineRule="auto"/>
      </w:pPr>
      <w:r>
        <w:separator/>
      </w:r>
    </w:p>
  </w:footnote>
  <w:footnote w:type="continuationSeparator" w:id="0">
    <w:p w14:paraId="7D750DFF" w14:textId="77777777" w:rsidR="00A83034" w:rsidRDefault="00A830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A377A4"/>
    <w:multiLevelType w:val="hybridMultilevel"/>
    <w:tmpl w:val="347E2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BF04052"/>
    <w:multiLevelType w:val="multilevel"/>
    <w:tmpl w:val="B576D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C54997"/>
    <w:multiLevelType w:val="multilevel"/>
    <w:tmpl w:val="BEE4BD3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462F4002"/>
    <w:multiLevelType w:val="multilevel"/>
    <w:tmpl w:val="79703DC2"/>
    <w:lvl w:ilvl="0">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8F1CBF"/>
    <w:multiLevelType w:val="multilevel"/>
    <w:tmpl w:val="EE12A76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33061853">
    <w:abstractNumId w:val="1"/>
  </w:num>
  <w:num w:numId="2" w16cid:durableId="1146582786">
    <w:abstractNumId w:val="2"/>
  </w:num>
  <w:num w:numId="3" w16cid:durableId="963466505">
    <w:abstractNumId w:val="3"/>
  </w:num>
  <w:num w:numId="4" w16cid:durableId="50544690">
    <w:abstractNumId w:val="4"/>
  </w:num>
  <w:num w:numId="5" w16cid:durableId="89468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9A0"/>
    <w:rsid w:val="001B39E9"/>
    <w:rsid w:val="002940FC"/>
    <w:rsid w:val="00575406"/>
    <w:rsid w:val="005C19A0"/>
    <w:rsid w:val="0063456D"/>
    <w:rsid w:val="00A83034"/>
    <w:rsid w:val="00EF0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1F6"/>
  <w15:docId w15:val="{AB4AACA2-52E8-427C-8273-751F12E1D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alatino Linotype" w:eastAsia="Palatino Linotype" w:hAnsi="Palatino Linotype" w:cs="Palatino Linotype"/>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7AA"/>
  </w:style>
  <w:style w:type="paragraph" w:styleId="Heading1">
    <w:name w:val="heading 1"/>
    <w:basedOn w:val="Normal"/>
    <w:next w:val="Normal"/>
    <w:link w:val="Heading1Char"/>
    <w:uiPriority w:val="9"/>
    <w:qFormat/>
    <w:rsid w:val="008E20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20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20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20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20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20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0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0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0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0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20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20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20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20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20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20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20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20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2072"/>
    <w:rPr>
      <w:rFonts w:eastAsiaTheme="majorEastAsia" w:cstheme="majorBidi"/>
      <w:color w:val="272727" w:themeColor="text1" w:themeTint="D8"/>
    </w:rPr>
  </w:style>
  <w:style w:type="character" w:customStyle="1" w:styleId="TitleChar">
    <w:name w:val="Title Char"/>
    <w:basedOn w:val="DefaultParagraphFont"/>
    <w:link w:val="Title"/>
    <w:uiPriority w:val="10"/>
    <w:rsid w:val="008E20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E20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2072"/>
    <w:pPr>
      <w:spacing w:before="160"/>
      <w:jc w:val="center"/>
    </w:pPr>
    <w:rPr>
      <w:i/>
      <w:iCs/>
      <w:color w:val="404040" w:themeColor="text1" w:themeTint="BF"/>
    </w:rPr>
  </w:style>
  <w:style w:type="character" w:customStyle="1" w:styleId="QuoteChar">
    <w:name w:val="Quote Char"/>
    <w:basedOn w:val="DefaultParagraphFont"/>
    <w:link w:val="Quote"/>
    <w:uiPriority w:val="29"/>
    <w:rsid w:val="008E2072"/>
    <w:rPr>
      <w:i/>
      <w:iCs/>
      <w:color w:val="404040" w:themeColor="text1" w:themeTint="BF"/>
    </w:rPr>
  </w:style>
  <w:style w:type="paragraph" w:styleId="ListParagraph">
    <w:name w:val="List Paragraph"/>
    <w:basedOn w:val="Normal"/>
    <w:uiPriority w:val="34"/>
    <w:qFormat/>
    <w:rsid w:val="008E2072"/>
    <w:pPr>
      <w:ind w:left="720"/>
      <w:contextualSpacing/>
    </w:pPr>
  </w:style>
  <w:style w:type="character" w:styleId="IntenseEmphasis">
    <w:name w:val="Intense Emphasis"/>
    <w:basedOn w:val="DefaultParagraphFont"/>
    <w:uiPriority w:val="21"/>
    <w:qFormat/>
    <w:rsid w:val="008E2072"/>
    <w:rPr>
      <w:i/>
      <w:iCs/>
      <w:color w:val="0F4761" w:themeColor="accent1" w:themeShade="BF"/>
    </w:rPr>
  </w:style>
  <w:style w:type="paragraph" w:styleId="IntenseQuote">
    <w:name w:val="Intense Quote"/>
    <w:basedOn w:val="Normal"/>
    <w:next w:val="Normal"/>
    <w:link w:val="IntenseQuoteChar"/>
    <w:uiPriority w:val="30"/>
    <w:qFormat/>
    <w:rsid w:val="008E20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2072"/>
    <w:rPr>
      <w:i/>
      <w:iCs/>
      <w:color w:val="0F4761" w:themeColor="accent1" w:themeShade="BF"/>
    </w:rPr>
  </w:style>
  <w:style w:type="character" w:styleId="IntenseReference">
    <w:name w:val="Intense Reference"/>
    <w:basedOn w:val="DefaultParagraphFont"/>
    <w:uiPriority w:val="32"/>
    <w:qFormat/>
    <w:rsid w:val="008E2072"/>
    <w:rPr>
      <w:b/>
      <w:bCs/>
      <w:smallCaps/>
      <w:color w:val="0F4761" w:themeColor="accent1" w:themeShade="BF"/>
      <w:spacing w:val="5"/>
    </w:rPr>
  </w:style>
  <w:style w:type="table" w:styleId="TableGrid">
    <w:name w:val="Table Grid"/>
    <w:basedOn w:val="TableNormal"/>
    <w:uiPriority w:val="39"/>
    <w:rsid w:val="008E2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29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968"/>
    <w:rPr>
      <w:rFonts w:ascii="Palatino Linotype" w:hAnsi="Palatino Linotype"/>
    </w:rPr>
  </w:style>
  <w:style w:type="paragraph" w:styleId="Footer">
    <w:name w:val="footer"/>
    <w:basedOn w:val="Normal"/>
    <w:link w:val="FooterChar"/>
    <w:uiPriority w:val="99"/>
    <w:unhideWhenUsed/>
    <w:rsid w:val="003C2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968"/>
    <w:rPr>
      <w:rFonts w:ascii="Palatino Linotype" w:hAnsi="Palatino Linotyp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GI1BMTewzKYrnTGe74x4/0XWvA==">CgMxLjAaMAoBMBIrCikIB0IlChFRdWF0dHJvY2VudG8gU2FucxIQQXJpYWwgVW5pY29kZSBNUxowCgExEisKKQgHQiUKEVF1YXR0cm9jZW50byBTYW5zEhBBcmlhbCBVbmljb2RlIE1TOAByITFEckN3c21veXVuVEJOMDR3VmRKQXI1TUcxLU5HclJaaA==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Pages>
  <Words>1073</Words>
  <Characters>6119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 Urbina Henríquez</dc:creator>
  <cp:lastModifiedBy>Ignacio Urbina Henríquez</cp:lastModifiedBy>
  <cp:revision>4</cp:revision>
  <dcterms:created xsi:type="dcterms:W3CDTF">2025-02-10T16:58:00Z</dcterms:created>
  <dcterms:modified xsi:type="dcterms:W3CDTF">2025-02-19T17:24:00Z</dcterms:modified>
</cp:coreProperties>
</file>